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2760" w14:textId="45B199CD" w:rsidR="708418DE" w:rsidRDefault="708418DE" w:rsidP="708418DE">
      <w:pPr>
        <w:pStyle w:val="BodyText"/>
        <w:ind w:left="720" w:firstLine="0"/>
        <w:rPr>
          <w:rFonts w:asciiTheme="minorHAnsi" w:eastAsiaTheme="minorEastAsia" w:hAnsiTheme="minorHAnsi" w:cstheme="minorBidi"/>
          <w:noProof/>
          <w:color w:val="000000" w:themeColor="text1"/>
          <w:sz w:val="22"/>
          <w:szCs w:val="22"/>
        </w:rPr>
      </w:pPr>
    </w:p>
    <w:p w14:paraId="13ADA1CB" w14:textId="7EDC5661" w:rsidR="37D69F72" w:rsidRDefault="37D69F72" w:rsidP="708418DE">
      <w:pPr>
        <w:pStyle w:val="BodyText"/>
        <w:ind w:left="720" w:firstLine="0"/>
        <w:jc w:val="center"/>
        <w:rPr>
          <w:rFonts w:asciiTheme="minorHAnsi" w:eastAsiaTheme="minorEastAsia" w:hAnsiTheme="minorHAnsi" w:cstheme="minorBidi"/>
          <w:b/>
          <w:bCs/>
          <w:noProof/>
          <w:color w:val="000000" w:themeColor="text1"/>
          <w:sz w:val="22"/>
          <w:szCs w:val="22"/>
        </w:rPr>
      </w:pPr>
      <w:r w:rsidRPr="1DD3F72B">
        <w:rPr>
          <w:rFonts w:asciiTheme="minorHAnsi" w:eastAsiaTheme="minorEastAsia" w:hAnsiTheme="minorHAnsi" w:cstheme="minorBidi"/>
          <w:b/>
          <w:bCs/>
          <w:noProof/>
          <w:color w:val="000000" w:themeColor="text1"/>
          <w:sz w:val="22"/>
          <w:szCs w:val="22"/>
        </w:rPr>
        <w:t>Vidya</w:t>
      </w:r>
      <w:r w:rsidR="1B552477" w:rsidRPr="1DD3F72B">
        <w:rPr>
          <w:rFonts w:asciiTheme="minorHAnsi" w:eastAsiaTheme="minorEastAsia" w:hAnsiTheme="minorHAnsi" w:cstheme="minorBidi"/>
          <w:b/>
          <w:bCs/>
          <w:noProof/>
          <w:color w:val="000000" w:themeColor="text1"/>
          <w:sz w:val="22"/>
          <w:szCs w:val="22"/>
        </w:rPr>
        <w:t>s</w:t>
      </w:r>
      <w:r w:rsidRPr="1DD3F72B">
        <w:rPr>
          <w:rFonts w:asciiTheme="minorHAnsi" w:eastAsiaTheme="minorEastAsia" w:hAnsiTheme="minorHAnsi" w:cstheme="minorBidi"/>
          <w:b/>
          <w:bCs/>
          <w:noProof/>
          <w:color w:val="000000" w:themeColor="text1"/>
          <w:sz w:val="22"/>
          <w:szCs w:val="22"/>
        </w:rPr>
        <w:t xml:space="preserve">agar Reddy Jonnala </w:t>
      </w:r>
    </w:p>
    <w:p w14:paraId="190FD54D" w14:textId="7318F8CC" w:rsidR="37D69F72" w:rsidRDefault="37D69F72" w:rsidP="708418DE">
      <w:pPr>
        <w:pStyle w:val="BodyText"/>
        <w:ind w:left="0"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Overview  </w:t>
      </w:r>
    </w:p>
    <w:p w14:paraId="31C4B0F9" w14:textId="76C525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Throughout my extensive career spanning over 1</w:t>
      </w:r>
      <w:r w:rsidR="46FDE7E9" w:rsidRPr="708418DE">
        <w:rPr>
          <w:rFonts w:asciiTheme="minorHAnsi" w:eastAsiaTheme="minorEastAsia" w:hAnsiTheme="minorHAnsi" w:cstheme="minorBidi"/>
          <w:noProof/>
          <w:color w:val="000000" w:themeColor="text1"/>
          <w:sz w:val="22"/>
          <w:szCs w:val="22"/>
        </w:rPr>
        <w:t>4</w:t>
      </w:r>
      <w:r w:rsidRPr="708418DE">
        <w:rPr>
          <w:rFonts w:asciiTheme="minorHAnsi" w:eastAsiaTheme="minorEastAsia" w:hAnsiTheme="minorHAnsi" w:cstheme="minorBidi"/>
          <w:noProof/>
          <w:color w:val="000000" w:themeColor="text1"/>
          <w:sz w:val="22"/>
          <w:szCs w:val="22"/>
        </w:rPr>
        <w:t xml:space="preserve"> years, I have consistently demonstrated excellence in roles including Data Architect, Data Engineer, and Data Analyst. My primary focus has been on designing and building robust ETL integration/migration frameworks, implementing pattern-based integrations, and delivering efficient data warehousing, data management, and data visualization solutions. Notably, I have successfully led projects across a wide range of industries including retail, e-services, F&amp;B, manufacturing, and finance.  </w:t>
      </w:r>
    </w:p>
    <w:p w14:paraId="094BB39E" w14:textId="23CD3D71" w:rsidR="708418DE" w:rsidRDefault="708418DE" w:rsidP="708418DE">
      <w:pPr>
        <w:pStyle w:val="BodyText"/>
        <w:ind w:left="0" w:firstLine="0"/>
        <w:rPr>
          <w:rFonts w:asciiTheme="minorHAnsi" w:eastAsiaTheme="minorEastAsia" w:hAnsiTheme="minorHAnsi" w:cstheme="minorBidi"/>
          <w:b/>
          <w:bCs/>
          <w:noProof/>
          <w:color w:val="000000" w:themeColor="text1"/>
          <w:sz w:val="22"/>
          <w:szCs w:val="22"/>
        </w:rPr>
      </w:pPr>
    </w:p>
    <w:p w14:paraId="4275EC43" w14:textId="744CAD1D"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Skills &amp; Capability </w:t>
      </w:r>
      <w:r w:rsidRPr="708418DE">
        <w:rPr>
          <w:rFonts w:asciiTheme="minorHAnsi" w:eastAsiaTheme="minorEastAsia" w:hAnsiTheme="minorHAnsi" w:cstheme="minorBidi"/>
          <w:noProof/>
          <w:color w:val="000000" w:themeColor="text1"/>
          <w:sz w:val="22"/>
          <w:szCs w:val="22"/>
        </w:rPr>
        <w:t xml:space="preserve"> </w:t>
      </w:r>
    </w:p>
    <w:p w14:paraId="3D025639" w14:textId="0D41A2A0"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Designing conceptual, logical and physical models for the target system is a critical component of the job.  </w:t>
      </w:r>
    </w:p>
    <w:p w14:paraId="7562C92B" w14:textId="0FAF757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Expertise in designing ETL Data Migration (Cloud &amp;On-Prem) &amp; Integration frameworks and Proficient in building complex transformation rules &amp; Data Cleansing rules.  </w:t>
      </w:r>
    </w:p>
    <w:p w14:paraId="659C8C1A" w14:textId="24AE052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Extensive experience in design and maintain of Enterprise Data Warehouse / data marts.  </w:t>
      </w:r>
    </w:p>
    <w:p w14:paraId="23854FDD" w14:textId="72A0999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Solid understanding of Data Warehousing, Data marts, Dimensional Modeling, Star, Snowflake schema, OLTP and OLAP concepts.  </w:t>
      </w:r>
    </w:p>
    <w:p w14:paraId="7D29C8BB" w14:textId="7D30B6E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Drawing on Experience in all aspects of analytics/data warehousing solutions (Data Modeling, Data mapping, ETL Development, metadata management, data migration and Analytical solutions) I have been keying in delivering innovative database /data warehousing solutions to the clients.  </w:t>
      </w:r>
    </w:p>
    <w:p w14:paraId="46550E89" w14:textId="0D9B9A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Proficient in building complex transformation rules, Data Quality (DQ), Master Data Management, Data Profiling, Data Governance, Data Lineage, Cleansing, and Data Conversion techniques.  </w:t>
      </w:r>
    </w:p>
    <w:p w14:paraId="1BFD2223" w14:textId="16456EEA" w:rsidR="37D69F72" w:rsidRDefault="37D69F72" w:rsidP="1DD3F72B">
      <w:pPr>
        <w:pStyle w:val="BodyText"/>
        <w:numPr>
          <w:ilvl w:val="0"/>
          <w:numId w:val="2"/>
        </w:numPr>
        <w:ind w:left="360"/>
        <w:rPr>
          <w:rFonts w:asciiTheme="minorHAnsi" w:eastAsiaTheme="minorEastAsia" w:hAnsiTheme="minorHAnsi" w:cstheme="minorBidi"/>
          <w:noProof/>
          <w:color w:val="000000" w:themeColor="text1"/>
          <w:sz w:val="22"/>
          <w:szCs w:val="22"/>
        </w:rPr>
      </w:pPr>
      <w:r w:rsidRPr="1DD3F72B">
        <w:rPr>
          <w:rFonts w:asciiTheme="minorHAnsi" w:eastAsiaTheme="minorEastAsia" w:hAnsiTheme="minorHAnsi" w:cstheme="minorBidi"/>
          <w:noProof/>
          <w:color w:val="000000" w:themeColor="text1"/>
          <w:sz w:val="22"/>
          <w:szCs w:val="22"/>
        </w:rPr>
        <w:t xml:space="preserve">Experience in developing of Dashboards and Reporting solutions for the senior leadership team and the business in achieving better service quality, workforce management and business process optimizations.  </w:t>
      </w:r>
    </w:p>
    <w:p w14:paraId="5195D55C" w14:textId="3483D9E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Strong Knowledge in AWS, GCP data components.  </w:t>
      </w:r>
    </w:p>
    <w:p w14:paraId="5DB54E5D" w14:textId="5CB79CA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Hands on Experience in various ETL tools like DataStage, Informatica, Pentaho, Talend, SSIS, DBT</w:t>
      </w:r>
      <w:r w:rsidR="00230ABA">
        <w:rPr>
          <w:rFonts w:asciiTheme="minorHAnsi" w:eastAsiaTheme="minorEastAsia" w:hAnsiTheme="minorHAnsi" w:cstheme="minorBidi"/>
          <w:noProof/>
          <w:color w:val="000000" w:themeColor="text1"/>
          <w:sz w:val="22"/>
          <w:szCs w:val="22"/>
        </w:rPr>
        <w:t>,Matillion</w:t>
      </w:r>
      <w:r w:rsidRPr="708418DE">
        <w:rPr>
          <w:rFonts w:asciiTheme="minorHAnsi" w:eastAsiaTheme="minorEastAsia" w:hAnsiTheme="minorHAnsi" w:cstheme="minorBidi"/>
          <w:noProof/>
          <w:color w:val="000000" w:themeColor="text1"/>
          <w:sz w:val="22"/>
          <w:szCs w:val="22"/>
        </w:rPr>
        <w:t xml:space="preserve"> and Cloud based data integration tools.  </w:t>
      </w:r>
    </w:p>
    <w:p w14:paraId="4251DCF8" w14:textId="19D0178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Relational databases, Teradata, Snowflake, Vertica, No SQL database, HDFS and Cloud-based data storage. </w:t>
      </w:r>
    </w:p>
    <w:p w14:paraId="15E27E96" w14:textId="0584D5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Experience in Data migration projects, especially data migration to CRM applications like Salesforce </w:t>
      </w:r>
    </w:p>
    <w:p w14:paraId="44369022" w14:textId="5D70750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various BI tools like Tableau, QlikView, PowerBI, Pentaho BI and Business Objects.  </w:t>
      </w:r>
    </w:p>
    <w:p w14:paraId="55426ACD" w14:textId="352FA8CA"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on various Reporting tools like SSRS, Crystal Reports, Pentaho Report Designer, BIRT Reports and TIBCO.  </w:t>
      </w:r>
    </w:p>
    <w:p w14:paraId="00AEB936" w14:textId="1D5C3A4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QLIK, DataBricks, Snowflake, Python, Oracle ERP,SAP ERP, Git, Pyspark, Spark SQL, Unix, SaaS and Shell scripting.  </w:t>
      </w:r>
    </w:p>
    <w:p w14:paraId="258A0F08" w14:textId="30CD1B08" w:rsidR="00891691" w:rsidRDefault="00891691"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00891691">
        <w:rPr>
          <w:rFonts w:asciiTheme="minorHAnsi" w:eastAsiaTheme="minorEastAsia" w:hAnsiTheme="minorHAnsi" w:cstheme="minorBidi"/>
          <w:noProof/>
          <w:color w:val="000000" w:themeColor="text1"/>
          <w:sz w:val="22"/>
          <w:szCs w:val="22"/>
        </w:rPr>
        <w:t>Strong Knowledge on Net Suite, A/B Testing, Matillion</w:t>
      </w:r>
      <w:r w:rsidR="006E3E32">
        <w:rPr>
          <w:rFonts w:asciiTheme="minorHAnsi" w:eastAsiaTheme="minorEastAsia" w:hAnsiTheme="minorHAnsi" w:cstheme="minorBidi"/>
          <w:noProof/>
          <w:color w:val="000000" w:themeColor="text1"/>
          <w:sz w:val="22"/>
          <w:szCs w:val="22"/>
        </w:rPr>
        <w:t>,</w:t>
      </w:r>
      <w:r w:rsidR="006E3E32" w:rsidRPr="006E3E32">
        <w:rPr>
          <w:rFonts w:asciiTheme="minorHAnsi" w:eastAsiaTheme="minorEastAsia" w:hAnsiTheme="minorHAnsi" w:cstheme="minorBidi"/>
          <w:noProof/>
          <w:color w:val="000000" w:themeColor="text1"/>
          <w:sz w:val="22"/>
          <w:szCs w:val="22"/>
        </w:rPr>
        <w:t>purview</w:t>
      </w:r>
      <w:r w:rsidR="006E3E32">
        <w:rPr>
          <w:rFonts w:asciiTheme="minorHAnsi" w:eastAsiaTheme="minorEastAsia" w:hAnsiTheme="minorHAnsi" w:cstheme="minorBidi"/>
          <w:noProof/>
          <w:color w:val="000000" w:themeColor="text1"/>
          <w:sz w:val="22"/>
          <w:szCs w:val="22"/>
        </w:rPr>
        <w:t>,</w:t>
      </w:r>
      <w:r w:rsidR="006E3E32" w:rsidRPr="006E3E32">
        <w:rPr>
          <w:rFonts w:asciiTheme="minorHAnsi" w:eastAsiaTheme="minorEastAsia" w:hAnsiTheme="minorHAnsi" w:cstheme="minorBidi"/>
          <w:noProof/>
          <w:color w:val="000000" w:themeColor="text1"/>
          <w:sz w:val="22"/>
          <w:szCs w:val="22"/>
        </w:rPr>
        <w:t>collibra</w:t>
      </w:r>
      <w:r w:rsidRPr="00891691">
        <w:rPr>
          <w:rFonts w:asciiTheme="minorHAnsi" w:eastAsiaTheme="minorEastAsia" w:hAnsiTheme="minorHAnsi" w:cstheme="minorBidi"/>
          <w:noProof/>
          <w:color w:val="000000" w:themeColor="text1"/>
          <w:sz w:val="22"/>
          <w:szCs w:val="22"/>
        </w:rPr>
        <w:t xml:space="preserve"> and Fivetran</w:t>
      </w:r>
    </w:p>
    <w:p w14:paraId="5950AAAD" w14:textId="46B4EA3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Excellent technical, analytical, and problem-solving skills. </w:t>
      </w:r>
      <w:r w:rsidR="120E678B" w:rsidRPr="708418DE">
        <w:rPr>
          <w:rFonts w:asciiTheme="minorHAnsi" w:eastAsiaTheme="minorEastAsia" w:hAnsiTheme="minorHAnsi" w:cstheme="minorBidi"/>
          <w:noProof/>
          <w:color w:val="000000" w:themeColor="text1"/>
          <w:sz w:val="22"/>
          <w:szCs w:val="22"/>
        </w:rPr>
        <w:t>Strict attention to detail and ability to work independently and within a team environment.</w:t>
      </w:r>
      <w:r w:rsidRPr="708418DE">
        <w:rPr>
          <w:rFonts w:asciiTheme="minorHAnsi" w:eastAsiaTheme="minorEastAsia" w:hAnsiTheme="minorHAnsi" w:cstheme="minorBidi"/>
          <w:noProof/>
          <w:color w:val="000000" w:themeColor="text1"/>
          <w:sz w:val="22"/>
          <w:szCs w:val="22"/>
        </w:rPr>
        <w:t xml:space="preserve"> </w:t>
      </w:r>
    </w:p>
    <w:p w14:paraId="10EFD71E" w14:textId="70B9584C" w:rsidR="708418DE" w:rsidRDefault="708418DE" w:rsidP="708418DE">
      <w:pPr>
        <w:pStyle w:val="BodyText"/>
        <w:ind w:left="360"/>
        <w:rPr>
          <w:rFonts w:asciiTheme="minorHAnsi" w:eastAsiaTheme="minorEastAsia" w:hAnsiTheme="minorHAnsi" w:cstheme="minorBidi"/>
          <w:noProof/>
          <w:color w:val="000000" w:themeColor="text1"/>
          <w:sz w:val="22"/>
          <w:szCs w:val="22"/>
        </w:rPr>
      </w:pPr>
    </w:p>
    <w:p w14:paraId="4E1F6BF6" w14:textId="586C2863" w:rsidR="37D69F72" w:rsidRDefault="37D69F72" w:rsidP="708418DE">
      <w:pPr>
        <w:pStyle w:val="BodyText"/>
        <w:ind w:left="0"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Academic and Professional Qualifications  </w:t>
      </w:r>
    </w:p>
    <w:p w14:paraId="7AECA35F" w14:textId="0440327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Master of Computer Applications (M.C.A) from Anna university, </w:t>
      </w:r>
      <w:r w:rsidR="434E14C8" w:rsidRPr="708418DE">
        <w:rPr>
          <w:rFonts w:asciiTheme="minorHAnsi" w:eastAsiaTheme="minorEastAsia" w:hAnsiTheme="minorHAnsi" w:cstheme="minorBidi"/>
          <w:noProof/>
          <w:color w:val="000000" w:themeColor="text1"/>
          <w:sz w:val="22"/>
          <w:szCs w:val="22"/>
        </w:rPr>
        <w:t>India -</w:t>
      </w:r>
      <w:r w:rsidRPr="708418DE">
        <w:rPr>
          <w:rFonts w:asciiTheme="minorHAnsi" w:eastAsiaTheme="minorEastAsia" w:hAnsiTheme="minorHAnsi" w:cstheme="minorBidi"/>
          <w:noProof/>
          <w:color w:val="000000" w:themeColor="text1"/>
          <w:sz w:val="22"/>
          <w:szCs w:val="22"/>
        </w:rPr>
        <w:t xml:space="preserve"> 2010  </w:t>
      </w:r>
    </w:p>
    <w:p w14:paraId="56660A02" w14:textId="0188DA02" w:rsidR="09B81C3E" w:rsidRDefault="09B81C3E"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Bachelor's in computer science</w:t>
      </w:r>
      <w:r w:rsidR="37D69F72" w:rsidRPr="708418DE">
        <w:rPr>
          <w:rFonts w:asciiTheme="minorHAnsi" w:eastAsiaTheme="minorEastAsia" w:hAnsiTheme="minorHAnsi" w:cstheme="minorBidi"/>
          <w:noProof/>
          <w:color w:val="000000" w:themeColor="text1"/>
          <w:sz w:val="22"/>
          <w:szCs w:val="22"/>
        </w:rPr>
        <w:t xml:space="preserve"> (B.sc Computer Science) from Acharya Nagarjuna University, India. - 2007 </w:t>
      </w:r>
    </w:p>
    <w:p w14:paraId="5BA16F35" w14:textId="5739B345" w:rsidR="37D69F72" w:rsidRDefault="37D69F72" w:rsidP="708418DE">
      <w:pPr>
        <w:pStyle w:val="BodyText"/>
        <w:ind w:left="0"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Certifications  </w:t>
      </w:r>
    </w:p>
    <w:p w14:paraId="24F7CF6F" w14:textId="6EE37170"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Azure Data Engineer Associate,  </w:t>
      </w:r>
    </w:p>
    <w:p w14:paraId="31677EA1" w14:textId="01D5237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Essentials Snowflake  </w:t>
      </w:r>
    </w:p>
    <w:p w14:paraId="27BF9DB2" w14:textId="5F2A289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Essentials DBT </w:t>
      </w:r>
    </w:p>
    <w:p w14:paraId="294A1C39" w14:textId="78C3FC7C" w:rsidR="37D69F72" w:rsidRDefault="37D69F72" w:rsidP="708418DE">
      <w:pPr>
        <w:pStyle w:val="BodyText"/>
        <w:ind w:left="36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 </w:t>
      </w:r>
    </w:p>
    <w:p w14:paraId="6BF42806" w14:textId="7B453240"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Experience Summary: </w:t>
      </w:r>
      <w:r w:rsidRPr="708418DE">
        <w:rPr>
          <w:rFonts w:asciiTheme="minorHAnsi" w:eastAsiaTheme="minorEastAsia" w:hAnsiTheme="minorHAnsi" w:cstheme="minorBidi"/>
          <w:noProof/>
          <w:color w:val="000000" w:themeColor="text1"/>
          <w:sz w:val="22"/>
          <w:szCs w:val="22"/>
        </w:rPr>
        <w:t xml:space="preserve"> </w:t>
      </w:r>
    </w:p>
    <w:p w14:paraId="22CD4CB2" w14:textId="16780825" w:rsidR="37D69F72" w:rsidRDefault="00943B53" w:rsidP="708418DE">
      <w:pPr>
        <w:pStyle w:val="BodyText"/>
        <w:ind w:left="0"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Data Capital INC</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37D69F72" w:rsidRPr="708418DE">
        <w:rPr>
          <w:rFonts w:asciiTheme="minorHAnsi" w:eastAsiaTheme="minorEastAsia" w:hAnsiTheme="minorHAnsi" w:cstheme="minorBidi"/>
          <w:b/>
          <w:bCs/>
          <w:noProof/>
          <w:color w:val="000000" w:themeColor="text1"/>
          <w:sz w:val="22"/>
          <w:szCs w:val="22"/>
        </w:rPr>
        <w:t>Wellbore Integrity Solutions</w:t>
      </w:r>
      <w:r>
        <w:rPr>
          <w:rFonts w:asciiTheme="minorHAnsi" w:eastAsiaTheme="minorEastAsia" w:hAnsiTheme="minorHAnsi" w:cstheme="minorBidi"/>
          <w:b/>
          <w:bCs/>
          <w:noProof/>
          <w:color w:val="000000" w:themeColor="text1"/>
          <w:sz w:val="22"/>
          <w:szCs w:val="22"/>
        </w:rPr>
        <w:t>-Houston-Onsite</w:t>
      </w:r>
      <w:r w:rsidR="37D69F72">
        <w:tab/>
      </w:r>
      <w:r w:rsidR="37D69F72">
        <w:tab/>
      </w:r>
      <w:r w:rsidR="37D69F72">
        <w:tab/>
      </w:r>
      <w:r w:rsidR="37D69F72">
        <w:tab/>
      </w:r>
      <w:r w:rsidR="00457460">
        <w:tab/>
      </w:r>
      <w:r w:rsidR="37D69F72" w:rsidRPr="708418DE">
        <w:rPr>
          <w:rFonts w:asciiTheme="minorHAnsi" w:eastAsiaTheme="minorEastAsia" w:hAnsiTheme="minorHAnsi" w:cstheme="minorBidi"/>
          <w:b/>
          <w:bCs/>
          <w:noProof/>
          <w:color w:val="000000" w:themeColor="text1"/>
          <w:sz w:val="22"/>
          <w:szCs w:val="22"/>
        </w:rPr>
        <w:t xml:space="preserve">Mar 2024 </w:t>
      </w:r>
      <w:r w:rsidR="312BD0A0" w:rsidRPr="708418DE">
        <w:rPr>
          <w:rFonts w:asciiTheme="minorHAnsi" w:eastAsiaTheme="minorEastAsia" w:hAnsiTheme="minorHAnsi" w:cstheme="minorBidi"/>
          <w:b/>
          <w:bCs/>
          <w:noProof/>
          <w:color w:val="000000" w:themeColor="text1"/>
          <w:sz w:val="22"/>
          <w:szCs w:val="22"/>
        </w:rPr>
        <w:t>- T</w:t>
      </w:r>
      <w:r w:rsidR="37D69F72" w:rsidRPr="708418DE">
        <w:rPr>
          <w:rFonts w:asciiTheme="minorHAnsi" w:eastAsiaTheme="minorEastAsia" w:hAnsiTheme="minorHAnsi" w:cstheme="minorBidi"/>
          <w:b/>
          <w:bCs/>
          <w:noProof/>
          <w:color w:val="000000" w:themeColor="text1"/>
          <w:sz w:val="22"/>
          <w:szCs w:val="22"/>
        </w:rPr>
        <w:t xml:space="preserve">ill Date </w:t>
      </w:r>
    </w:p>
    <w:p w14:paraId="45C2F4B8" w14:textId="1DD921A2" w:rsidR="74D6B7C2" w:rsidRDefault="00943B53" w:rsidP="708418DE">
      <w:pPr>
        <w:pStyle w:val="BodyText"/>
        <w:ind w:left="0" w:firstLine="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Data Architect</w:t>
      </w:r>
    </w:p>
    <w:p w14:paraId="536EE246"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Working as a Data Engineer and Data Analytics involved in the development of the overall architecture for managing manufacturing, planning, and supply chain data within Snowflake and NetSuite ERP.</w:t>
      </w:r>
    </w:p>
    <w:p w14:paraId="5FEB795C"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Includes designing the structure of the databases, data lakes, and data warehouses needed to store and process this information effectively. Collaborate with the Solution &amp; Architecture team to define priorities and contribute to the Data Strategy and Architecture transformation roadmap.</w:t>
      </w:r>
    </w:p>
    <w:p w14:paraId="679BA7C5"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Develop and maintain the enterprise data architecture, including data standards, policies, and procedures, specific to manufacturing and supply chain needs.</w:t>
      </w:r>
    </w:p>
    <w:p w14:paraId="5980193D"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lastRenderedPageBreak/>
        <w:t>Manage the roadmap of architecture change initiatives across the Authority, coordinating requirements across different projects related to manufacturing, planning, and supply chain.</w:t>
      </w:r>
    </w:p>
    <w:p w14:paraId="22552FD9"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Design and implement data models to effectively manage manufacturing, planning, and supply chain data within Snowflake, Oracle Database, Oracle ERP, Oracle EBS, and NetSuite ERP, including data warehousing solutions for OLTP and OLAP.</w:t>
      </w:r>
    </w:p>
    <w:p w14:paraId="391966E2"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Develop Entity Relationship (ER) diagrams to visualize data structures and relationships specific to manufacturing and supply chain.</w:t>
      </w:r>
    </w:p>
    <w:p w14:paraId="1E8CB7C8" w14:textId="325C188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 xml:space="preserve">Implement solutions for integrating data from various sources into a unified data platform, utilizing </w:t>
      </w:r>
      <w:r w:rsidR="00A72522">
        <w:rPr>
          <w:rFonts w:asciiTheme="minorHAnsi" w:eastAsiaTheme="minorEastAsia" w:hAnsiTheme="minorHAnsi" w:cstheme="minorBidi"/>
          <w:noProof/>
          <w:color w:val="000000" w:themeColor="text1"/>
          <w:sz w:val="22"/>
          <w:szCs w:val="22"/>
        </w:rPr>
        <w:t>Matillion</w:t>
      </w:r>
      <w:r w:rsidRPr="00BC43F4">
        <w:rPr>
          <w:rFonts w:asciiTheme="minorHAnsi" w:eastAsiaTheme="minorEastAsia" w:hAnsiTheme="minorHAnsi" w:cstheme="minorBidi"/>
          <w:noProof/>
          <w:color w:val="000000" w:themeColor="text1"/>
          <w:sz w:val="22"/>
          <w:szCs w:val="22"/>
        </w:rPr>
        <w:t xml:space="preserve"> for ETL processes tailored to manufacturing and supply chain data.</w:t>
      </w:r>
    </w:p>
    <w:p w14:paraId="177338AB"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Lead the migration of SQL Server, Oracle databases, and NetSuite ERP to Snowflake, managing database access control and orchestrating transitions for manufacturing and supply chain systems.</w:t>
      </w:r>
    </w:p>
    <w:p w14:paraId="3A51B6C3" w14:textId="3EEC969A"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 xml:space="preserve">Utilize </w:t>
      </w:r>
      <w:r w:rsidR="00A72522">
        <w:rPr>
          <w:rFonts w:asciiTheme="minorHAnsi" w:eastAsiaTheme="minorEastAsia" w:hAnsiTheme="minorHAnsi" w:cstheme="minorBidi"/>
          <w:noProof/>
          <w:color w:val="000000" w:themeColor="text1"/>
          <w:sz w:val="22"/>
          <w:szCs w:val="22"/>
        </w:rPr>
        <w:t>Matillion</w:t>
      </w:r>
      <w:r w:rsidRPr="00BC43F4">
        <w:rPr>
          <w:rFonts w:asciiTheme="minorHAnsi" w:eastAsiaTheme="minorEastAsia" w:hAnsiTheme="minorHAnsi" w:cstheme="minorBidi"/>
          <w:noProof/>
          <w:color w:val="000000" w:themeColor="text1"/>
          <w:sz w:val="22"/>
          <w:szCs w:val="22"/>
        </w:rPr>
        <w:t xml:space="preserve"> for data extraction, transformation, cleansing, and enrichment, progressing data to Snowflake and Oracle Database, focusing on manufacturing and supply chain efficiency.</w:t>
      </w:r>
    </w:p>
    <w:p w14:paraId="6BDD2AFB"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Establish integration between Snowflake, Oracle ERP, NetSuite ERP, SQL Server, and other data engineering tools for a streamlined data engineering environment, specifically for manufacturing, planning, and supply chain.</w:t>
      </w:r>
    </w:p>
    <w:p w14:paraId="1EC6DEB7"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Design and develop analytical solutions for analyzing manufacturing processes, supply chain efficiency, and planning accuracy, utilizing Snowflake, Oracle, and NetSuite ERP for data storage and Power BI for advanced analytics.</w:t>
      </w:r>
    </w:p>
    <w:p w14:paraId="4E5ACBF3"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Implement solutions for optimizing manufacturing processes and supply chain operations, using machine learning models and integrating them with Snowflake, Oracle, and NetSuite ERP systems.</w:t>
      </w:r>
    </w:p>
    <w:p w14:paraId="0C4F0F55"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Design scalable architecture to accommodate growing manufacturing and supply chain data, implementing performance optimization techniques for fast query processing in Snowflake, Oracle, and NetSuite ERP.</w:t>
      </w:r>
    </w:p>
    <w:p w14:paraId="500BF27D"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Implement real-time data processing solutions using Snowflake's real-time data integration capabilities, Oracle's tools, and NetSuite ERP for manufacturing and supply chain data.</w:t>
      </w:r>
    </w:p>
    <w:p w14:paraId="7562919B"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Implement monitoring solutions to track the health and performance of Snowflake, Oracle, and NetSuite ERP resources, setting up alerts and automated remediation processes for manufacturing and supply chain operations.</w:t>
      </w:r>
    </w:p>
    <w:p w14:paraId="6178CC3C"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Ensure architecture compliance with data security and privacy regulations, implementing security measures to protect manufacturing and supply chain data.</w:t>
      </w:r>
    </w:p>
    <w:p w14:paraId="72400D69"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Collaborate with cross-functional teams including data engineers, data scientists, business analysts, and IT operations to ensure alignment with manufacturing, planning, and supply chain goals.</w:t>
      </w:r>
    </w:p>
    <w:p w14:paraId="1E4F5967" w14:textId="77777777" w:rsid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Communicate project progress and findings effectively to stakeholders and develop Power BI visualizations based on manufacturing, planning, and supply chain requirements.</w:t>
      </w:r>
    </w:p>
    <w:p w14:paraId="5AAEB371" w14:textId="77777777" w:rsidR="005D0255" w:rsidRPr="00BC43F4" w:rsidRDefault="005D0255" w:rsidP="005D0255">
      <w:pPr>
        <w:pStyle w:val="BodyText"/>
        <w:ind w:left="360" w:firstLine="0"/>
        <w:rPr>
          <w:rFonts w:asciiTheme="minorHAnsi" w:eastAsiaTheme="minorEastAsia" w:hAnsiTheme="minorHAnsi" w:cstheme="minorBidi"/>
          <w:noProof/>
          <w:color w:val="000000" w:themeColor="text1"/>
          <w:sz w:val="22"/>
          <w:szCs w:val="22"/>
        </w:rPr>
      </w:pPr>
    </w:p>
    <w:p w14:paraId="3E5E4178" w14:textId="0DCF3C52"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Snowflake,</w:t>
      </w:r>
      <w:r w:rsidR="00A72522">
        <w:rPr>
          <w:rFonts w:asciiTheme="minorHAnsi" w:eastAsiaTheme="minorEastAsia" w:hAnsiTheme="minorHAnsi" w:cstheme="minorBidi"/>
          <w:noProof/>
          <w:color w:val="000000" w:themeColor="text1"/>
          <w:sz w:val="22"/>
          <w:szCs w:val="22"/>
        </w:rPr>
        <w:t>Matillion</w:t>
      </w:r>
      <w:r w:rsidRPr="708418DE">
        <w:rPr>
          <w:rFonts w:asciiTheme="minorHAnsi" w:eastAsiaTheme="minorEastAsia" w:hAnsiTheme="minorHAnsi" w:cstheme="minorBidi"/>
          <w:noProof/>
          <w:color w:val="000000" w:themeColor="text1"/>
          <w:sz w:val="22"/>
          <w:szCs w:val="22"/>
        </w:rPr>
        <w:t>, SQL Server, Oracle ERP,</w:t>
      </w:r>
      <w:r w:rsidR="005D0255">
        <w:rPr>
          <w:rFonts w:asciiTheme="minorHAnsi" w:eastAsiaTheme="minorEastAsia" w:hAnsiTheme="minorHAnsi" w:cstheme="minorBidi"/>
          <w:noProof/>
          <w:color w:val="000000" w:themeColor="text1"/>
          <w:sz w:val="22"/>
          <w:szCs w:val="22"/>
        </w:rPr>
        <w:t>Net Suite ERP</w:t>
      </w:r>
      <w:r w:rsidRPr="708418DE">
        <w:rPr>
          <w:rFonts w:asciiTheme="minorHAnsi" w:eastAsiaTheme="minorEastAsia" w:hAnsiTheme="minorHAnsi" w:cstheme="minorBidi"/>
          <w:noProof/>
          <w:color w:val="000000" w:themeColor="text1"/>
          <w:sz w:val="22"/>
          <w:szCs w:val="22"/>
        </w:rPr>
        <w:t xml:space="preserve"> GEMS, FMS, S3 and Power BI </w:t>
      </w:r>
    </w:p>
    <w:p w14:paraId="45679841" w14:textId="35EE6C6A" w:rsidR="708418DE" w:rsidRDefault="708418DE" w:rsidP="708418DE">
      <w:pPr>
        <w:pStyle w:val="BodyText"/>
        <w:ind w:left="360" w:firstLine="0"/>
        <w:rPr>
          <w:rFonts w:asciiTheme="minorHAnsi" w:eastAsiaTheme="minorEastAsia" w:hAnsiTheme="minorHAnsi" w:cstheme="minorBidi"/>
          <w:noProof/>
          <w:color w:val="000000" w:themeColor="text1"/>
          <w:sz w:val="22"/>
          <w:szCs w:val="22"/>
        </w:rPr>
      </w:pPr>
    </w:p>
    <w:p w14:paraId="7B3C4A2D" w14:textId="649EE984" w:rsidR="3AFD153D" w:rsidRDefault="00457460" w:rsidP="708418DE">
      <w:pPr>
        <w:pStyle w:val="BodyText"/>
        <w:ind w:left="0"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Data Capital INC</w:t>
      </w:r>
      <w:r>
        <w:rPr>
          <w:rFonts w:asciiTheme="minorHAnsi" w:eastAsiaTheme="minorEastAsia" w:hAnsiTheme="minorHAnsi" w:cstheme="minorBidi"/>
          <w:b/>
          <w:bCs/>
          <w:noProof/>
          <w:color w:val="000000" w:themeColor="text1"/>
          <w:sz w:val="22"/>
          <w:szCs w:val="22"/>
        </w:rPr>
        <w:t>/</w:t>
      </w:r>
      <w:r w:rsidR="00A52992" w:rsidRPr="00A52992">
        <w:rPr>
          <w:rFonts w:asciiTheme="minorHAnsi" w:eastAsiaTheme="minorEastAsia" w:hAnsiTheme="minorHAnsi" w:cstheme="minorBidi"/>
          <w:b/>
          <w:bCs/>
          <w:noProof/>
          <w:color w:val="000000" w:themeColor="text1"/>
          <w:sz w:val="22"/>
          <w:szCs w:val="22"/>
        </w:rPr>
        <w:t xml:space="preserve"> Stanley Black &amp; Decker</w:t>
      </w:r>
      <w:r w:rsidR="00A52992">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-India</w:t>
      </w:r>
      <w:r w:rsidR="00074B70">
        <w:rPr>
          <w:rFonts w:asciiTheme="minorHAnsi" w:eastAsiaTheme="minorEastAsia" w:hAnsiTheme="minorHAnsi" w:cstheme="minorBidi"/>
          <w:b/>
          <w:bCs/>
          <w:noProof/>
          <w:color w:val="000000" w:themeColor="text1"/>
          <w:sz w:val="22"/>
          <w:szCs w:val="22"/>
        </w:rPr>
        <w:t>-US Onsite</w:t>
      </w:r>
      <w:r w:rsidR="3AFD153D" w:rsidRPr="00A52992">
        <w:rPr>
          <w:rFonts w:asciiTheme="minorHAnsi" w:eastAsiaTheme="minorEastAsia" w:hAnsiTheme="minorHAnsi" w:cstheme="minorBidi"/>
          <w:b/>
          <w:bCs/>
          <w:noProof/>
          <w:color w:val="000000" w:themeColor="text1"/>
          <w:sz w:val="22"/>
          <w:szCs w:val="22"/>
        </w:rPr>
        <w:tab/>
      </w:r>
      <w:r w:rsidR="3AFD153D" w:rsidRPr="00A52992">
        <w:rPr>
          <w:rFonts w:asciiTheme="minorHAnsi" w:eastAsiaTheme="minorEastAsia" w:hAnsiTheme="minorHAnsi" w:cstheme="minorBidi"/>
          <w:b/>
          <w:bCs/>
          <w:noProof/>
          <w:color w:val="000000" w:themeColor="text1"/>
          <w:sz w:val="22"/>
          <w:szCs w:val="22"/>
        </w:rPr>
        <w:tab/>
      </w:r>
      <w:r w:rsidR="3AFD153D" w:rsidRPr="00A52992">
        <w:rPr>
          <w:rFonts w:asciiTheme="minorHAnsi" w:eastAsiaTheme="minorEastAsia" w:hAnsiTheme="minorHAnsi" w:cstheme="minorBidi"/>
          <w:b/>
          <w:bCs/>
          <w:noProof/>
          <w:color w:val="000000" w:themeColor="text1"/>
          <w:sz w:val="22"/>
          <w:szCs w:val="22"/>
        </w:rPr>
        <w:tab/>
      </w:r>
      <w:r w:rsidR="3AFD153D" w:rsidRPr="00A52992">
        <w:rPr>
          <w:rFonts w:asciiTheme="minorHAnsi" w:eastAsiaTheme="minorEastAsia" w:hAnsiTheme="minorHAnsi" w:cstheme="minorBidi"/>
          <w:b/>
          <w:bCs/>
          <w:noProof/>
          <w:color w:val="000000" w:themeColor="text1"/>
          <w:sz w:val="22"/>
          <w:szCs w:val="22"/>
        </w:rPr>
        <w:tab/>
      </w:r>
      <w:r w:rsidR="6FC0FCC0" w:rsidRPr="708418DE">
        <w:rPr>
          <w:rFonts w:asciiTheme="minorHAnsi" w:eastAsiaTheme="minorEastAsia" w:hAnsiTheme="minorHAnsi" w:cstheme="minorBidi"/>
          <w:b/>
          <w:bCs/>
          <w:noProof/>
          <w:color w:val="000000" w:themeColor="text1"/>
          <w:sz w:val="22"/>
          <w:szCs w:val="22"/>
        </w:rPr>
        <w:t xml:space="preserve"> Apr 2023 </w:t>
      </w:r>
      <w:r w:rsidR="149EB74A" w:rsidRPr="708418DE">
        <w:rPr>
          <w:rFonts w:asciiTheme="minorHAnsi" w:eastAsiaTheme="minorEastAsia" w:hAnsiTheme="minorHAnsi" w:cstheme="minorBidi"/>
          <w:b/>
          <w:bCs/>
          <w:noProof/>
          <w:color w:val="000000" w:themeColor="text1"/>
          <w:sz w:val="22"/>
          <w:szCs w:val="22"/>
        </w:rPr>
        <w:t xml:space="preserve">- </w:t>
      </w:r>
      <w:r w:rsidR="6FC0FCC0" w:rsidRPr="708418DE">
        <w:rPr>
          <w:rFonts w:asciiTheme="minorHAnsi" w:eastAsiaTheme="minorEastAsia" w:hAnsiTheme="minorHAnsi" w:cstheme="minorBidi"/>
          <w:b/>
          <w:bCs/>
          <w:noProof/>
          <w:color w:val="000000" w:themeColor="text1"/>
          <w:sz w:val="22"/>
          <w:szCs w:val="22"/>
        </w:rPr>
        <w:t>Feb 2024</w:t>
      </w:r>
    </w:p>
    <w:p w14:paraId="546FD918" w14:textId="3F7F957F" w:rsidR="00A52992" w:rsidRPr="00A52992" w:rsidRDefault="00A52992" w:rsidP="00A52992">
      <w:pPr>
        <w:pStyle w:val="BodyText"/>
        <w:ind w:left="0" w:firstLine="0"/>
        <w:rPr>
          <w:rFonts w:asciiTheme="minorHAnsi" w:eastAsiaTheme="minorEastAsia" w:hAnsiTheme="minorHAnsi" w:cstheme="minorBidi"/>
          <w:b/>
          <w:bCs/>
          <w:noProof/>
          <w:color w:val="000000" w:themeColor="text1"/>
          <w:sz w:val="22"/>
          <w:szCs w:val="22"/>
        </w:rPr>
      </w:pPr>
      <w:r w:rsidRPr="00A52992">
        <w:rPr>
          <w:rFonts w:asciiTheme="minorHAnsi" w:eastAsiaTheme="minorEastAsia" w:hAnsiTheme="minorHAnsi" w:cstheme="minorBidi"/>
          <w:b/>
          <w:bCs/>
          <w:noProof/>
          <w:color w:val="000000" w:themeColor="text1"/>
          <w:sz w:val="22"/>
          <w:szCs w:val="22"/>
        </w:rPr>
        <w:t xml:space="preserve">Responsibility: Data Architect, </w:t>
      </w:r>
    </w:p>
    <w:p w14:paraId="178FBB5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Lead as a Data Architect in the development of the overall architecture for managing manufacturing and supply chain data within Snowflake, focusing on data warehouse design and data modeling to ensure effective storage and processing of supply chain information.</w:t>
      </w:r>
    </w:p>
    <w:p w14:paraId="00126A73"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Implement solutions for integrating data from various sources such as production lines, supplier transactions, inventory systems, and logistics platforms into a unified data platform using dbt for transformation and Snowflake for storage.</w:t>
      </w:r>
    </w:p>
    <w:p w14:paraId="5D8A6497"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Spearhead the migration of SQL databases to Snowflake, managing database access control and orchestrating the transition from legacy systems to the Snowflake data warehouse, specifically for manufacturing and supply chain data.</w:t>
      </w:r>
    </w:p>
    <w:p w14:paraId="2141D22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Utilize DBT, ADF and Pyspark for data extraction, transformation, and loading (ETL) processes, ensuring data quality and efficiency in processing large volumes of manufacturing and supply chain data.</w:t>
      </w:r>
    </w:p>
    <w:p w14:paraId="75279C0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Establish best practices for data engineering workflows using dbt, Snowflake, and Pyspark, ensuring scalability, maintainability, and performance of the data pipelines within the manufacturing and supply chain domains.</w:t>
      </w:r>
    </w:p>
    <w:p w14:paraId="0B997012"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Design and develop analytical solutions for analyzing production efficiency, supply chain performance, and inventory management, leveraging Snowflake for data warehousing and dbt for transformation.</w:t>
      </w:r>
    </w:p>
    <w:p w14:paraId="186D069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Implement solutions for optimizing manufacturing processes and supply chain operations, utilizing machine learning models and Snowflake for data storage.</w:t>
      </w:r>
    </w:p>
    <w:p w14:paraId="29A243C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 xml:space="preserve">Design architecture to scale seamlessly as the data volume grows, implementing performance optimization </w:t>
      </w:r>
      <w:r w:rsidRPr="00A52992">
        <w:rPr>
          <w:rFonts w:asciiTheme="minorHAnsi" w:eastAsiaTheme="minorEastAsia" w:hAnsiTheme="minorHAnsi" w:cstheme="minorBidi"/>
          <w:noProof/>
          <w:color w:val="000000" w:themeColor="text1"/>
          <w:sz w:val="22"/>
          <w:szCs w:val="22"/>
        </w:rPr>
        <w:lastRenderedPageBreak/>
        <w:t>techniques within Snowflake and Pyspark.</w:t>
      </w:r>
    </w:p>
    <w:p w14:paraId="510E948A"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Implement monitoring solutions to track the health and performance of Snowflake resources and data engineering pipelines, setting up alerts and automated remediation processes for manufacturing and supply chain operations.</w:t>
      </w:r>
    </w:p>
    <w:p w14:paraId="37653FE9"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Ensure compliance with data security and privacy regulations within Snowflake, implementing security measures to protect manufacturing and supply chain data and control access to sensitive information.</w:t>
      </w:r>
    </w:p>
    <w:p w14:paraId="425195F3"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Collaborate with cross-functional teams including data engineers, data scientists, and business analysts to align data solutions with manufacturing and supply chain goals and requirements, communicating effectively throughout the project lifecycle.</w:t>
      </w:r>
    </w:p>
    <w:p w14:paraId="4EF26FFB"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Proficient in designing and developing Power BI visualizations based on business requirements, utilizing Snowflake as the data source for interactive dashboards and reports focused on manufacturing and supply chain metrics.</w:t>
      </w:r>
    </w:p>
    <w:p w14:paraId="6501BE25" w14:textId="0E36F66B"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Azure Data Factory, Azure Data Lake Gen2, Blob storage, Databricks, Snowflake, DBT, Pyspark,</w:t>
      </w:r>
      <w:r w:rsidR="00C419B5">
        <w:rPr>
          <w:rFonts w:asciiTheme="minorHAnsi" w:eastAsiaTheme="minorEastAsia" w:hAnsiTheme="minorHAnsi" w:cstheme="minorBidi"/>
          <w:noProof/>
          <w:color w:val="000000" w:themeColor="text1"/>
          <w:sz w:val="22"/>
          <w:szCs w:val="22"/>
        </w:rPr>
        <w:t>SSIS,</w:t>
      </w:r>
      <w:r w:rsidRPr="708418DE">
        <w:rPr>
          <w:rFonts w:asciiTheme="minorHAnsi" w:eastAsiaTheme="minorEastAsia" w:hAnsiTheme="minorHAnsi" w:cstheme="minorBidi"/>
          <w:noProof/>
          <w:color w:val="000000" w:themeColor="text1"/>
          <w:sz w:val="22"/>
          <w:szCs w:val="22"/>
        </w:rPr>
        <w:t xml:space="preserve"> Oracle, SQL Server, Azure SQL, Power BI and Tableau </w:t>
      </w:r>
    </w:p>
    <w:p w14:paraId="405FD8B3" w14:textId="5F8D31B7" w:rsidR="708418DE" w:rsidRDefault="708418DE" w:rsidP="708418DE">
      <w:pPr>
        <w:pStyle w:val="BodyText"/>
        <w:ind w:left="-1" w:firstLine="0"/>
        <w:rPr>
          <w:rFonts w:asciiTheme="minorHAnsi" w:eastAsiaTheme="minorEastAsia" w:hAnsiTheme="minorHAnsi" w:cstheme="minorBidi"/>
          <w:noProof/>
          <w:color w:val="000000" w:themeColor="text1"/>
          <w:sz w:val="22"/>
          <w:szCs w:val="22"/>
        </w:rPr>
      </w:pPr>
    </w:p>
    <w:p w14:paraId="588F527B" w14:textId="284ED1C3" w:rsidR="00457460" w:rsidRDefault="00457460" w:rsidP="00457460">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Pr>
          <w:rFonts w:asciiTheme="minorHAnsi" w:eastAsiaTheme="minorEastAsia" w:hAnsiTheme="minorHAnsi" w:cstheme="minorBidi"/>
          <w:b/>
          <w:bCs/>
          <w:noProof/>
          <w:color w:val="000000" w:themeColor="text1"/>
          <w:sz w:val="22"/>
          <w:szCs w:val="22"/>
        </w:rPr>
        <w:t>/Teras</w:t>
      </w:r>
      <w:r>
        <w:rPr>
          <w:rFonts w:asciiTheme="minorHAnsi" w:eastAsiaTheme="minorEastAsia" w:hAnsiTheme="minorHAnsi" w:cstheme="minorBidi"/>
          <w:b/>
          <w:bCs/>
          <w:noProof/>
          <w:color w:val="000000" w:themeColor="text1"/>
          <w:sz w:val="22"/>
          <w:szCs w:val="22"/>
        </w:rPr>
        <w:tab/>
      </w:r>
      <w:r w:rsidRPr="00457460">
        <w:rPr>
          <w:rFonts w:asciiTheme="minorHAnsi" w:eastAsiaTheme="minorEastAsia" w:hAnsiTheme="minorHAnsi" w:cstheme="minorBidi"/>
          <w:b/>
          <w:bCs/>
          <w:noProof/>
          <w:color w:val="000000" w:themeColor="text1"/>
          <w:sz w:val="22"/>
          <w:szCs w:val="22"/>
        </w:rPr>
        <w:t>Malaysia · On-site</w:t>
      </w:r>
      <w:r>
        <w:rPr>
          <w:rFonts w:asciiTheme="minorHAnsi" w:eastAsiaTheme="minorEastAsia" w:hAnsiTheme="minorHAnsi" w:cstheme="minorBidi"/>
          <w:b/>
          <w:bCs/>
          <w:noProof/>
          <w:color w:val="000000" w:themeColor="text1"/>
          <w:sz w:val="22"/>
          <w:szCs w:val="22"/>
        </w:rPr>
        <w:tab/>
      </w:r>
      <w:r>
        <w:rPr>
          <w:rFonts w:asciiTheme="minorHAnsi" w:eastAsiaTheme="minorEastAsia" w:hAnsiTheme="minorHAnsi" w:cstheme="minorBidi"/>
          <w:b/>
          <w:bCs/>
          <w:noProof/>
          <w:color w:val="000000" w:themeColor="text1"/>
          <w:sz w:val="22"/>
          <w:szCs w:val="22"/>
        </w:rPr>
        <w:tab/>
      </w:r>
      <w:r>
        <w:rPr>
          <w:rFonts w:asciiTheme="minorHAnsi" w:eastAsiaTheme="minorEastAsia" w:hAnsiTheme="minorHAnsi" w:cstheme="minorBidi"/>
          <w:b/>
          <w:bCs/>
          <w:noProof/>
          <w:color w:val="000000" w:themeColor="text1"/>
          <w:sz w:val="22"/>
          <w:szCs w:val="22"/>
        </w:rPr>
        <w:tab/>
        <w:t xml:space="preserve"> </w:t>
      </w:r>
      <w:r w:rsidRPr="708418DE">
        <w:rPr>
          <w:rFonts w:asciiTheme="minorHAnsi" w:eastAsiaTheme="minorEastAsia" w:hAnsiTheme="minorHAnsi" w:cstheme="minorBidi"/>
          <w:b/>
          <w:bCs/>
          <w:noProof/>
          <w:color w:val="000000" w:themeColor="text1"/>
          <w:sz w:val="22"/>
          <w:szCs w:val="22"/>
        </w:rPr>
        <w:t xml:space="preserve">Sep 2022 - Mar 2023   </w:t>
      </w:r>
    </w:p>
    <w:p w14:paraId="6D3ED033" w14:textId="2187247B" w:rsidR="00457460" w:rsidRPr="00457460" w:rsidRDefault="37D69F72" w:rsidP="00457460">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Data Architect</w:t>
      </w:r>
      <w:r w:rsidR="20FFB513" w:rsidRPr="708418DE">
        <w:rPr>
          <w:rFonts w:asciiTheme="minorHAnsi" w:eastAsiaTheme="minorEastAsia" w:hAnsiTheme="minorHAnsi" w:cstheme="minorBidi"/>
          <w:b/>
          <w:bCs/>
          <w:noProof/>
          <w:color w:val="000000" w:themeColor="text1"/>
          <w:sz w:val="22"/>
          <w:szCs w:val="22"/>
        </w:rPr>
        <w:t>/</w:t>
      </w:r>
      <w:r w:rsidRPr="708418DE">
        <w:rPr>
          <w:rFonts w:asciiTheme="minorHAnsi" w:eastAsiaTheme="minorEastAsia" w:hAnsiTheme="minorHAnsi" w:cstheme="minorBidi"/>
          <w:b/>
          <w:bCs/>
          <w:noProof/>
          <w:color w:val="000000" w:themeColor="text1"/>
          <w:sz w:val="22"/>
          <w:szCs w:val="22"/>
        </w:rPr>
        <w:t>Data Engineer</w:t>
      </w:r>
      <w:r>
        <w:tab/>
      </w:r>
    </w:p>
    <w:p w14:paraId="7343E11A" w14:textId="1DC617E2"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 xml:space="preserve">Project : </w:t>
      </w:r>
      <w:r w:rsidRPr="708418DE">
        <w:rPr>
          <w:rFonts w:asciiTheme="minorHAnsi" w:eastAsiaTheme="minorEastAsia" w:hAnsiTheme="minorHAnsi" w:cstheme="minorBidi"/>
          <w:b/>
          <w:bCs/>
          <w:noProof/>
          <w:color w:val="000000" w:themeColor="text1"/>
          <w:sz w:val="22"/>
          <w:szCs w:val="22"/>
        </w:rPr>
        <w:t xml:space="preserve">PLUS, Unified Data Platform </w:t>
      </w:r>
      <w:r>
        <w:tab/>
      </w:r>
      <w:r>
        <w:tab/>
      </w:r>
      <w:r w:rsidR="37D69F72">
        <w:tab/>
      </w:r>
      <w:r w:rsidR="37D69F72">
        <w:tab/>
      </w:r>
      <w:r w:rsidR="37D69F72">
        <w:tab/>
      </w:r>
      <w:r w:rsidR="37D69F72">
        <w:tab/>
      </w:r>
      <w:r w:rsidR="37D69F72">
        <w:tab/>
      </w:r>
    </w:p>
    <w:p w14:paraId="271A6837" w14:textId="1C53717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1DD3F72B">
        <w:rPr>
          <w:rFonts w:asciiTheme="minorHAnsi" w:eastAsiaTheme="minorEastAsia" w:hAnsiTheme="minorHAnsi" w:cstheme="minorBidi"/>
          <w:noProof/>
          <w:color w:val="000000" w:themeColor="text1"/>
          <w:sz w:val="22"/>
          <w:szCs w:val="22"/>
        </w:rPr>
        <w:t xml:space="preserve">Collaborate with various business teams and stakeholders to design and implement BI solutions on Azure using services like Azure Data Lake, </w:t>
      </w:r>
      <w:r w:rsidR="608ECD73" w:rsidRPr="1DD3F72B">
        <w:rPr>
          <w:rFonts w:asciiTheme="minorHAnsi" w:eastAsiaTheme="minorEastAsia" w:hAnsiTheme="minorHAnsi" w:cstheme="minorBidi"/>
          <w:noProof/>
          <w:color w:val="000000" w:themeColor="text1"/>
          <w:sz w:val="22"/>
          <w:szCs w:val="22"/>
        </w:rPr>
        <w:t xml:space="preserve">Azure </w:t>
      </w:r>
      <w:r w:rsidRPr="1DD3F72B">
        <w:rPr>
          <w:rFonts w:asciiTheme="minorHAnsi" w:eastAsiaTheme="minorEastAsia" w:hAnsiTheme="minorHAnsi" w:cstheme="minorBidi"/>
          <w:noProof/>
          <w:color w:val="000000" w:themeColor="text1"/>
          <w:sz w:val="22"/>
          <w:szCs w:val="22"/>
        </w:rPr>
        <w:t xml:space="preserve">Data Factory, Data Lake Analytics, Stream Analytics, Cosmos DB, Blob Storage, and Databricks, ensuring alignment with business goals. </w:t>
      </w:r>
    </w:p>
    <w:p w14:paraId="4856101E" w14:textId="0AE45F8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develop, and maintain data integration pipelines to collect data from sources such as toll booths, parking facilities, and public transport systems, utilizing Databricks for advanced data processing and machine learning tasks.  </w:t>
      </w:r>
    </w:p>
    <w:p w14:paraId="37BAA7BC" w14:textId="0FD8906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real-time data processing solutions to handle continuous data streams, including toll booth transactions and parking spot availability, ensuring data is stored and processed efficiently with Azure and Snowflake.  </w:t>
      </w:r>
    </w:p>
    <w:p w14:paraId="6725D632" w14:textId="463C49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Databricks and Azure Data Factory (ADF) for advanced data processing and machine learning, ensuring data is efficiently transformed and analyzed for valuable business insights. Develop ETL processes using ADF and Databricks to convert and cleanse raw data, preparing it for structured analysis and reporting.  </w:t>
      </w:r>
    </w:p>
    <w:p w14:paraId="119F4C2A" w14:textId="6C86985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Databricks to create scalable data pipelines that can handle large volumes of data, ensuring high performance and reliability for both batch and real-time processing.  </w:t>
      </w:r>
    </w:p>
    <w:p w14:paraId="74324381" w14:textId="46A0250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create data models that represent the structure and relationships of data entities, ensuring compliance with data security and privacy regulations within Azure, Databricks, and Snowflake environments.  </w:t>
      </w:r>
    </w:p>
    <w:p w14:paraId="679FDB28" w14:textId="4583FD2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 with data analysts and visualization experts to develop Power BI dashboards and reports, providing insights into transaction data and public transport usage, using Azure services, Databricks, and dbt transformations.  </w:t>
      </w:r>
    </w:p>
    <w:p w14:paraId="510D7A46" w14:textId="31B8573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Monitor and optimize the performance of data pipelines and databases to ensure high throughput and low latency for both real-time and batch processing, leveraging Databricks and Azure Monitor.  </w:t>
      </w:r>
    </w:p>
    <w:p w14:paraId="38A5D795" w14:textId="060BBA1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security measures and compliance standards within Azure, Databricks, and Snowflake to ensure the confidentiality, integrity, and availability of sensitive data, particularly for financial transactions.  </w:t>
      </w:r>
    </w:p>
    <w:p w14:paraId="0CC1BBCE" w14:textId="68F1EF3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Respond to data-related issues, troubleshoot problems, and ensure the high availability and reliability of mission-critical data solutions, particularly within the toll collection and public transport systems. </w:t>
      </w:r>
    </w:p>
    <w:p w14:paraId="3BA435F5" w14:textId="1FB54210"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ADF, Databricks, DBT, Azure Data Lake Gen2, Blob storage, Snowflake, Cosmos DB, Azure SQL, MySQL, Oracle, Pyspark, Power BI and Lucid chart </w:t>
      </w:r>
    </w:p>
    <w:p w14:paraId="095E3A63" w14:textId="20F853FE" w:rsidR="708418DE" w:rsidRDefault="708418DE" w:rsidP="708418DE">
      <w:pPr>
        <w:pStyle w:val="BodyText"/>
        <w:ind w:left="720"/>
        <w:rPr>
          <w:rFonts w:asciiTheme="minorHAnsi" w:eastAsiaTheme="minorEastAsia" w:hAnsiTheme="minorHAnsi" w:cstheme="minorBidi"/>
          <w:noProof/>
          <w:color w:val="000000" w:themeColor="text1"/>
          <w:sz w:val="22"/>
          <w:szCs w:val="22"/>
        </w:rPr>
      </w:pPr>
    </w:p>
    <w:p w14:paraId="0EF549D2" w14:textId="1C7957FC" w:rsidR="37D69F72"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37D69F72" w:rsidRPr="708418DE">
        <w:rPr>
          <w:rFonts w:asciiTheme="minorHAnsi" w:eastAsiaTheme="minorEastAsia" w:hAnsiTheme="minorHAnsi" w:cstheme="minorBidi"/>
          <w:b/>
          <w:bCs/>
          <w:noProof/>
          <w:color w:val="000000" w:themeColor="text1"/>
          <w:sz w:val="22"/>
          <w:szCs w:val="22"/>
        </w:rPr>
        <w:t>Telecom Malaysia</w:t>
      </w:r>
      <w:r>
        <w:rPr>
          <w:rFonts w:asciiTheme="minorHAnsi" w:eastAsiaTheme="minorEastAsia" w:hAnsiTheme="minorHAnsi" w:cstheme="minorBidi"/>
          <w:b/>
          <w:bCs/>
          <w:noProof/>
          <w:color w:val="000000" w:themeColor="text1"/>
          <w:sz w:val="22"/>
          <w:szCs w:val="22"/>
        </w:rPr>
        <w:t>-</w:t>
      </w:r>
      <w:r w:rsidRPr="00457460">
        <w:rPr>
          <w:rFonts w:asciiTheme="minorHAnsi" w:eastAsiaTheme="minorEastAsia" w:hAnsiTheme="minorHAnsi" w:cstheme="minorBidi"/>
          <w:b/>
          <w:bCs/>
          <w:noProof/>
          <w:color w:val="000000" w:themeColor="text1"/>
          <w:sz w:val="22"/>
          <w:szCs w:val="22"/>
        </w:rPr>
        <w:t xml:space="preserve"> Malaysia · On-site</w:t>
      </w:r>
      <w:r w:rsidR="37D69F72">
        <w:tab/>
      </w:r>
      <w:r w:rsidR="37D69F72">
        <w:tab/>
      </w:r>
      <w:r w:rsidR="53DFC3CF" w:rsidRPr="708418DE">
        <w:rPr>
          <w:rFonts w:asciiTheme="minorHAnsi" w:eastAsiaTheme="minorEastAsia" w:hAnsiTheme="minorHAnsi" w:cstheme="minorBidi"/>
          <w:b/>
          <w:bCs/>
          <w:noProof/>
          <w:color w:val="000000" w:themeColor="text1"/>
          <w:sz w:val="22"/>
          <w:szCs w:val="22"/>
        </w:rPr>
        <w:t>J</w:t>
      </w:r>
      <w:r w:rsidR="37D69F72" w:rsidRPr="708418DE">
        <w:rPr>
          <w:rFonts w:asciiTheme="minorHAnsi" w:eastAsiaTheme="minorEastAsia" w:hAnsiTheme="minorHAnsi" w:cstheme="minorBidi"/>
          <w:b/>
          <w:bCs/>
          <w:noProof/>
          <w:color w:val="000000" w:themeColor="text1"/>
          <w:sz w:val="22"/>
          <w:szCs w:val="22"/>
        </w:rPr>
        <w:t>an</w:t>
      </w:r>
      <w:r w:rsidR="05AB94A0"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2021</w:t>
      </w:r>
      <w:r w:rsidR="535587C6"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 xml:space="preserve"> Au</w:t>
      </w:r>
      <w:r w:rsidR="770CDBCE" w:rsidRPr="708418DE">
        <w:rPr>
          <w:rFonts w:asciiTheme="minorHAnsi" w:eastAsiaTheme="minorEastAsia" w:hAnsiTheme="minorHAnsi" w:cstheme="minorBidi"/>
          <w:b/>
          <w:bCs/>
          <w:noProof/>
          <w:color w:val="000000" w:themeColor="text1"/>
          <w:sz w:val="22"/>
          <w:szCs w:val="22"/>
        </w:rPr>
        <w:t>g</w:t>
      </w:r>
      <w:r w:rsidR="37D69F72" w:rsidRPr="708418DE">
        <w:rPr>
          <w:rFonts w:asciiTheme="minorHAnsi" w:eastAsiaTheme="minorEastAsia" w:hAnsiTheme="minorHAnsi" w:cstheme="minorBidi"/>
          <w:b/>
          <w:bCs/>
          <w:noProof/>
          <w:color w:val="000000" w:themeColor="text1"/>
          <w:sz w:val="22"/>
          <w:szCs w:val="22"/>
        </w:rPr>
        <w:t xml:space="preserve"> 2022</w:t>
      </w:r>
    </w:p>
    <w:p w14:paraId="11D5A479" w14:textId="37150E0A" w:rsidR="21F03DB1" w:rsidRDefault="21F03DB1" w:rsidP="708418DE">
      <w:pPr>
        <w:pStyle w:val="BodyText"/>
        <w:ind w:left="-1"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Data Architect/Data Engineer  </w:t>
      </w:r>
      <w:r w:rsidR="37D69F72" w:rsidRPr="708418DE">
        <w:rPr>
          <w:rFonts w:asciiTheme="minorHAnsi" w:eastAsiaTheme="minorEastAsia" w:hAnsiTheme="minorHAnsi" w:cstheme="minorBidi"/>
          <w:b/>
          <w:bCs/>
          <w:noProof/>
          <w:color w:val="000000" w:themeColor="text1"/>
          <w:sz w:val="22"/>
          <w:szCs w:val="22"/>
        </w:rPr>
        <w:t xml:space="preserve"> </w:t>
      </w:r>
    </w:p>
    <w:p w14:paraId="71CFE288" w14:textId="7335FA9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implement data pipelines to ingest, process, and transform CDR data from various sources into Azure data storage solutions (Azure Data Lake, Blob Storage, Azure SQL, Azure SQL Data Warehouse).  </w:t>
      </w:r>
    </w:p>
    <w:p w14:paraId="19783BBF" w14:textId="1D41007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implemented data pipelines to ingest data from various sources, including network equipment, customer databases, and external sources, into Azure data storage solutions.  </w:t>
      </w:r>
    </w:p>
    <w:p w14:paraId="0B8C3A96" w14:textId="36945AC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Azure services like Azure Data Factory and Azure Event Hubs to facilitate data ingestion.  </w:t>
      </w:r>
    </w:p>
    <w:p w14:paraId="78E2CA36" w14:textId="517DFCD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Pentaho ETL (Extract, Transform, Load) processes to cleanse, enrich, and transform CDR data into a usable format for analytics and reporting.  </w:t>
      </w:r>
    </w:p>
    <w:p w14:paraId="7E0CEFFB" w14:textId="1567DD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Choose and manage appropriate data storage solutions on Azure, considering factors like cost, performance, and </w:t>
      </w:r>
      <w:r w:rsidRPr="708418DE">
        <w:rPr>
          <w:rFonts w:asciiTheme="minorHAnsi" w:eastAsiaTheme="minorEastAsia" w:hAnsiTheme="minorHAnsi" w:cstheme="minorBidi"/>
          <w:noProof/>
          <w:color w:val="000000" w:themeColor="text1"/>
          <w:sz w:val="22"/>
          <w:szCs w:val="22"/>
        </w:rPr>
        <w:lastRenderedPageBreak/>
        <w:t xml:space="preserve">scalability. This may include Azure SQL Database, Azure Cosmos DB and Azure Synapse Analytics.  </w:t>
      </w:r>
    </w:p>
    <w:p w14:paraId="4573CED3" w14:textId="533C3BD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data security and access controls to ensure that CDR data is protected and compliant with data privacy regulations.  </w:t>
      </w:r>
    </w:p>
    <w:p w14:paraId="4C6B7F7B" w14:textId="49BD3A5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Monitor and optimize the performance of data pipelines and databases to ensure efficient data processing and reporting.  </w:t>
      </w:r>
    </w:p>
    <w:p w14:paraId="2614CE1C" w14:textId="451E93A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maintain data models and data warehouses using Azure Synapse Analytics.  </w:t>
      </w:r>
    </w:p>
    <w:p w14:paraId="685421D8" w14:textId="5D59D72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data models and schemas that support efficient querying and reporting for telecom CDR data.  </w:t>
      </w:r>
    </w:p>
    <w:p w14:paraId="126080AE" w14:textId="1916146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data quality checks and validation processes to identify and rectify data anomalies and discrepancies. </w:t>
      </w:r>
    </w:p>
    <w:p w14:paraId="0D00379A" w14:textId="1B09FE3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automation and orchestration techniques to schedule, monitor, and manage data pipelines and workflows.  </w:t>
      </w:r>
    </w:p>
    <w:p w14:paraId="62A20DD2" w14:textId="23844F3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data analysts and data scientists to create Power BI dashboards and reports that provide insights into CDR data.  </w:t>
      </w:r>
    </w:p>
    <w:p w14:paraId="6A9A6956" w14:textId="6314A4A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 with cross-functional teams, including data scientists, analysts, and business stakeholders, to understand their data requirements and deliver solutions accordingly. </w:t>
      </w:r>
    </w:p>
    <w:p w14:paraId="6DCDF590" w14:textId="2D2568E4"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Azure Data Factory, Pentaho, Azure Synapse Analytics, Data Lake Gen2, Cosmos DB, Azure SQL, MySQL, Oracle, Pyspark, Power BI, SQL Server, Oracle </w:t>
      </w:r>
    </w:p>
    <w:p w14:paraId="3B1FCE07" w14:textId="6115EB3C"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 </w:t>
      </w:r>
    </w:p>
    <w:p w14:paraId="025A3A49" w14:textId="5266529C" w:rsidR="21CD7218"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21CD7218" w:rsidRPr="708418DE">
        <w:rPr>
          <w:rFonts w:asciiTheme="minorHAnsi" w:eastAsiaTheme="minorEastAsia" w:hAnsiTheme="minorHAnsi" w:cstheme="minorBidi"/>
          <w:b/>
          <w:bCs/>
          <w:noProof/>
          <w:color w:val="000000" w:themeColor="text1"/>
          <w:sz w:val="22"/>
          <w:szCs w:val="22"/>
        </w:rPr>
        <w:t>JKR</w:t>
      </w:r>
      <w:r w:rsidR="044612F7"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Pr="00457460">
        <w:rPr>
          <w:rFonts w:asciiTheme="minorHAnsi" w:eastAsiaTheme="minorEastAsia" w:hAnsiTheme="minorHAnsi" w:cstheme="minorBidi"/>
          <w:b/>
          <w:bCs/>
          <w:noProof/>
          <w:color w:val="000000" w:themeColor="text1"/>
          <w:sz w:val="22"/>
          <w:szCs w:val="22"/>
        </w:rPr>
        <w:t xml:space="preserve"> Malaysia · On-site</w:t>
      </w:r>
      <w:r w:rsidR="21CD7218">
        <w:tab/>
      </w:r>
      <w:r w:rsidR="21CD7218">
        <w:tab/>
      </w:r>
      <w:r w:rsidR="21CD7218">
        <w:tab/>
      </w:r>
      <w:r w:rsidR="044612F7" w:rsidRPr="708418DE">
        <w:rPr>
          <w:rFonts w:asciiTheme="minorHAnsi" w:eastAsiaTheme="minorEastAsia" w:hAnsiTheme="minorHAnsi" w:cstheme="minorBidi"/>
          <w:b/>
          <w:bCs/>
          <w:noProof/>
          <w:color w:val="000000" w:themeColor="text1"/>
          <w:sz w:val="22"/>
          <w:szCs w:val="22"/>
        </w:rPr>
        <w:t xml:space="preserve">Sep 2019 </w:t>
      </w:r>
      <w:r w:rsidR="38E7E601" w:rsidRPr="708418DE">
        <w:rPr>
          <w:rFonts w:asciiTheme="minorHAnsi" w:eastAsiaTheme="minorEastAsia" w:hAnsiTheme="minorHAnsi" w:cstheme="minorBidi"/>
          <w:b/>
          <w:bCs/>
          <w:noProof/>
          <w:color w:val="000000" w:themeColor="text1"/>
          <w:sz w:val="22"/>
          <w:szCs w:val="22"/>
        </w:rPr>
        <w:t xml:space="preserve">- </w:t>
      </w:r>
      <w:r w:rsidR="044612F7" w:rsidRPr="708418DE">
        <w:rPr>
          <w:rFonts w:asciiTheme="minorHAnsi" w:eastAsiaTheme="minorEastAsia" w:hAnsiTheme="minorHAnsi" w:cstheme="minorBidi"/>
          <w:b/>
          <w:bCs/>
          <w:noProof/>
          <w:color w:val="000000" w:themeColor="text1"/>
          <w:sz w:val="22"/>
          <w:szCs w:val="22"/>
        </w:rPr>
        <w:t xml:space="preserve">Dec 2020   </w:t>
      </w:r>
    </w:p>
    <w:p w14:paraId="3C73217A" w14:textId="4B974477" w:rsidR="37D69F72" w:rsidRDefault="37D69F72" w:rsidP="708418DE">
      <w:pPr>
        <w:pStyle w:val="BodyText"/>
        <w:ind w:left="-1"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Data Architect </w:t>
      </w:r>
      <w:r w:rsidR="3D147BD8" w:rsidRPr="708418DE">
        <w:rPr>
          <w:rFonts w:asciiTheme="minorHAnsi" w:eastAsiaTheme="minorEastAsia" w:hAnsiTheme="minorHAnsi" w:cstheme="minorBidi"/>
          <w:b/>
          <w:bCs/>
          <w:noProof/>
          <w:color w:val="000000" w:themeColor="text1"/>
          <w:sz w:val="22"/>
          <w:szCs w:val="22"/>
        </w:rPr>
        <w:t xml:space="preserve"> </w:t>
      </w:r>
      <w:r w:rsidRPr="708418DE">
        <w:rPr>
          <w:rFonts w:asciiTheme="minorHAnsi" w:eastAsiaTheme="minorEastAsia" w:hAnsiTheme="minorHAnsi" w:cstheme="minorBidi"/>
          <w:b/>
          <w:bCs/>
          <w:noProof/>
          <w:color w:val="000000" w:themeColor="text1"/>
          <w:sz w:val="22"/>
          <w:szCs w:val="22"/>
        </w:rPr>
        <w:t xml:space="preserve"> </w:t>
      </w:r>
    </w:p>
    <w:p w14:paraId="60676FFF" w14:textId="1E1B805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end users to identify analytical KPIs and documented wire-framed dashboards based on their requirements.  </w:t>
      </w:r>
    </w:p>
    <w:p w14:paraId="729F9200" w14:textId="01B080C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Pentaho Data Integration and Talend to migrate data from legacy systems (Postgres) to the target database (Oracle) and designed a data mart for data visualization.  </w:t>
      </w:r>
    </w:p>
    <w:p w14:paraId="09D7D4C7" w14:textId="24B7450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data models and centralized storage to facilitate efficient data retrieval and analysis.  </w:t>
      </w:r>
    </w:p>
    <w:p w14:paraId="60E814CC" w14:textId="5A3E709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Led the migration of Historical data and unstructured data, such as design documents, notes, construction videos, and pictures, into HDFS (Private Cloud) for seamless integration into the analytical system.  </w:t>
      </w:r>
    </w:p>
    <w:p w14:paraId="22FC32A3" w14:textId="7921B88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Pentaho Data Integration and Talend for migrating data from legacy systems (Postgres) to target databases (Oracle) and designing data marts.  </w:t>
      </w:r>
    </w:p>
    <w:p w14:paraId="5CF251AB" w14:textId="042DE67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Experienced in working with unstructured data migration, including design documents, notes, construction videos, and pictures into HDFS.  </w:t>
      </w:r>
    </w:p>
    <w:p w14:paraId="244EF4BB" w14:textId="78B20DA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implementation of a new data warehouse to fulfil business requirements and support analytical needs.  </w:t>
      </w:r>
    </w:p>
    <w:p w14:paraId="6DE3D372" w14:textId="43784DA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Pentaho BI for developing dashboards and visualizations, incorporating analytical KPIs and wire- framed dashboards based on end-user requirements. Proficient in integrating Google Maps for consolidated views based on geographical locations.  </w:t>
      </w:r>
    </w:p>
    <w:p w14:paraId="64AC2F31" w14:textId="68E3AAA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Pentaho Report designer for real time Reports for providing stakeholders with valuable insights and facilitating informed decision-making. </w:t>
      </w:r>
    </w:p>
    <w:p w14:paraId="6422D143" w14:textId="64149D8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Worked both hybrid cloud and on-premises environments, ensuring effective data management and security. </w:t>
      </w:r>
    </w:p>
    <w:p w14:paraId="3F22C45C" w14:textId="2274B4FC"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Pentaho Data Integration, HDFS(Cloud), Data Lake, Oracle, PostgreSQL, MySQL, Pentaho BI and Pentaho Report Designer. </w:t>
      </w:r>
    </w:p>
    <w:p w14:paraId="1EA53A82" w14:textId="14B976C3" w:rsidR="708418DE" w:rsidRDefault="708418DE" w:rsidP="708418DE">
      <w:pPr>
        <w:pStyle w:val="BodyText"/>
        <w:ind w:left="0" w:firstLine="0"/>
        <w:rPr>
          <w:rFonts w:asciiTheme="minorHAnsi" w:eastAsiaTheme="minorEastAsia" w:hAnsiTheme="minorHAnsi" w:cstheme="minorBidi"/>
          <w:noProof/>
          <w:color w:val="000000" w:themeColor="text1"/>
          <w:sz w:val="22"/>
          <w:szCs w:val="22"/>
        </w:rPr>
      </w:pPr>
    </w:p>
    <w:p w14:paraId="76088A6C" w14:textId="5C4E6E36" w:rsidR="37D69F72"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Pr="00457460">
        <w:rPr>
          <w:rFonts w:asciiTheme="minorHAnsi" w:eastAsiaTheme="minorEastAsia" w:hAnsiTheme="minorHAnsi" w:cstheme="minorBidi"/>
          <w:b/>
          <w:bCs/>
          <w:noProof/>
          <w:color w:val="000000" w:themeColor="text1"/>
          <w:sz w:val="22"/>
          <w:szCs w:val="22"/>
        </w:rPr>
        <w:t xml:space="preserve"> </w:t>
      </w:r>
      <w:r w:rsidR="0058053C" w:rsidRPr="708418DE">
        <w:rPr>
          <w:rFonts w:asciiTheme="minorHAnsi" w:eastAsiaTheme="minorEastAsia" w:hAnsiTheme="minorHAnsi" w:cstheme="minorBidi"/>
          <w:b/>
          <w:bCs/>
          <w:noProof/>
          <w:color w:val="000000" w:themeColor="text1"/>
          <w:sz w:val="22"/>
          <w:szCs w:val="22"/>
        </w:rPr>
        <w:t>MMDIS,</w:t>
      </w:r>
      <w:r>
        <w:rPr>
          <w:rFonts w:asciiTheme="minorHAnsi" w:eastAsiaTheme="minorEastAsia" w:hAnsiTheme="minorHAnsi" w:cstheme="minorBidi"/>
          <w:b/>
          <w:bCs/>
          <w:noProof/>
          <w:color w:val="000000" w:themeColor="text1"/>
          <w:sz w:val="22"/>
          <w:szCs w:val="22"/>
        </w:rPr>
        <w:t xml:space="preserve"> </w:t>
      </w:r>
      <w:r w:rsidRPr="00457460">
        <w:rPr>
          <w:rFonts w:asciiTheme="minorHAnsi" w:eastAsiaTheme="minorEastAsia" w:hAnsiTheme="minorHAnsi" w:cstheme="minorBidi"/>
          <w:b/>
          <w:bCs/>
          <w:noProof/>
          <w:color w:val="000000" w:themeColor="text1"/>
          <w:sz w:val="22"/>
          <w:szCs w:val="22"/>
        </w:rPr>
        <w:t>Malaysia · On-site</w:t>
      </w:r>
      <w:r w:rsidR="37D69F72">
        <w:tab/>
      </w:r>
      <w:r w:rsidR="37D69F72">
        <w:tab/>
      </w:r>
      <w:r w:rsidR="37D69F72" w:rsidRPr="708418DE">
        <w:rPr>
          <w:rFonts w:asciiTheme="minorHAnsi" w:eastAsiaTheme="minorEastAsia" w:hAnsiTheme="minorHAnsi" w:cstheme="minorBidi"/>
          <w:b/>
          <w:bCs/>
          <w:noProof/>
          <w:color w:val="000000" w:themeColor="text1"/>
          <w:sz w:val="22"/>
          <w:szCs w:val="22"/>
        </w:rPr>
        <w:t xml:space="preserve">Oct 2018 </w:t>
      </w:r>
      <w:r w:rsidR="736E5D3E"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Aug 2019</w:t>
      </w:r>
    </w:p>
    <w:p w14:paraId="7D670830" w14:textId="22BAFA85" w:rsidR="53445891" w:rsidRDefault="53445891" w:rsidP="708418DE">
      <w:pPr>
        <w:pStyle w:val="BodyText"/>
        <w:ind w:left="-1"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Data Engineer for JLM</w:t>
      </w:r>
      <w:r w:rsidR="37D69F72" w:rsidRPr="708418DE">
        <w:rPr>
          <w:rFonts w:asciiTheme="minorHAnsi" w:eastAsiaTheme="minorEastAsia" w:hAnsiTheme="minorHAnsi" w:cstheme="minorBidi"/>
          <w:b/>
          <w:bCs/>
          <w:noProof/>
          <w:color w:val="000000" w:themeColor="text1"/>
          <w:sz w:val="22"/>
          <w:szCs w:val="22"/>
        </w:rPr>
        <w:t xml:space="preserve"> </w:t>
      </w:r>
    </w:p>
    <w:p w14:paraId="6B73449B" w14:textId="3D8CC39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Played a key role in implementing JLM, an ERP system focused on registering ships in Malaysian Ports, encompassing modules such as Ship Registration, Ship Clearance, Target Positions, Document Management, and Human Resource.  </w:t>
      </w:r>
    </w:p>
    <w:p w14:paraId="570DA34B" w14:textId="5DC6FE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Actively participated in client meetings to gather requirements, ensuring a thorough understanding of their needs and expectations.  </w:t>
      </w:r>
    </w:p>
    <w:p w14:paraId="1E3DC337" w14:textId="1FA81F8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Analyzed requirements and formulated Key Performance Indicators (KPIs) for data migration and visualization, aligning them with business objectives.  </w:t>
      </w:r>
    </w:p>
    <w:p w14:paraId="41525ACD" w14:textId="0379D8D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Prepared mapping documents for data migration, ensuring accurate and seamless transfer of data from legacy systems (MySQL and MSSQL) to the target database (MySQL) using Pentaho.  </w:t>
      </w:r>
    </w:p>
    <w:p w14:paraId="01A4B726" w14:textId="1282C13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cross-functional teams to gather data requirements and designed data models to meet business needs.  </w:t>
      </w:r>
    </w:p>
    <w:p w14:paraId="71FAEDD5" w14:textId="28A6ACB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Ensured data quality and integrity through data validation techniques and data cleansing procedures.  </w:t>
      </w:r>
    </w:p>
    <w:p w14:paraId="5B2C888A" w14:textId="7C6905B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migration scripts and designed the DataMart once data migration was successfully completed, </w:t>
      </w:r>
      <w:r w:rsidRPr="708418DE">
        <w:rPr>
          <w:rFonts w:asciiTheme="minorHAnsi" w:eastAsiaTheme="minorEastAsia" w:hAnsiTheme="minorHAnsi" w:cstheme="minorBidi"/>
          <w:noProof/>
          <w:color w:val="000000" w:themeColor="text1"/>
          <w:sz w:val="22"/>
          <w:szCs w:val="22"/>
        </w:rPr>
        <w:lastRenderedPageBreak/>
        <w:t xml:space="preserve">enabling efficient data storage and retrieval.  </w:t>
      </w:r>
    </w:p>
    <w:p w14:paraId="148714C3" w14:textId="612E609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Pentaho Business Intelligence to create interactive dashboards and generate reports, providing stakeholders with valuable insights and facilitating informed decision-making. </w:t>
      </w:r>
    </w:p>
    <w:p w14:paraId="4A402A6F" w14:textId="2AA5EF7D"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Pentaho Data Integration, Pentaho business intelligence, MySQL, SQL Server </w:t>
      </w:r>
    </w:p>
    <w:p w14:paraId="66951DFC" w14:textId="239CFF2D" w:rsidR="37D69F72" w:rsidRDefault="37D69F72" w:rsidP="708418DE">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 </w:t>
      </w:r>
    </w:p>
    <w:p w14:paraId="6F735D20" w14:textId="2330CFA5" w:rsidR="37D69F72" w:rsidRPr="00457460" w:rsidRDefault="37D69F72" w:rsidP="708418DE">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MYEG Services</w:t>
      </w:r>
      <w:r w:rsidR="00457460" w:rsidRPr="00457460">
        <w:rPr>
          <w:rFonts w:asciiTheme="minorHAnsi" w:eastAsiaTheme="minorEastAsia" w:hAnsiTheme="minorHAnsi" w:cstheme="minorBidi"/>
          <w:b/>
          <w:bCs/>
          <w:noProof/>
          <w:color w:val="000000" w:themeColor="text1"/>
          <w:sz w:val="22"/>
          <w:szCs w:val="22"/>
        </w:rPr>
        <w:t>-</w:t>
      </w:r>
      <w:r w:rsidR="00457460" w:rsidRPr="00457460">
        <w:rPr>
          <w:rFonts w:ascii="Segoe UI" w:hAnsi="Segoe UI" w:cs="Segoe UI"/>
          <w:b/>
          <w:bCs/>
          <w:sz w:val="21"/>
          <w:szCs w:val="21"/>
          <w:shd w:val="clear" w:color="auto" w:fill="FFFFFF"/>
        </w:rPr>
        <w:t xml:space="preserve"> Kuala Lumpur, Malaysia</w:t>
      </w:r>
      <w:r w:rsidR="3E5D13B6" w:rsidRPr="00457460">
        <w:rPr>
          <w:rFonts w:asciiTheme="minorHAnsi" w:eastAsiaTheme="minorEastAsia" w:hAnsiTheme="minorHAnsi" w:cstheme="minorBidi"/>
          <w:b/>
          <w:bCs/>
          <w:noProof/>
          <w:color w:val="000000" w:themeColor="text1"/>
          <w:sz w:val="22"/>
          <w:szCs w:val="22"/>
        </w:rPr>
        <w:t xml:space="preserve"> </w:t>
      </w:r>
      <w:r w:rsidRPr="00457460">
        <w:rPr>
          <w:b/>
          <w:bCs/>
        </w:rPr>
        <w:tab/>
      </w:r>
      <w:r w:rsidRPr="00457460">
        <w:rPr>
          <w:b/>
          <w:bCs/>
        </w:rPr>
        <w:tab/>
      </w:r>
      <w:r w:rsidRPr="00457460">
        <w:rPr>
          <w:b/>
          <w:bCs/>
        </w:rPr>
        <w:tab/>
      </w:r>
      <w:r w:rsidRPr="00457460">
        <w:rPr>
          <w:b/>
          <w:bCs/>
        </w:rPr>
        <w:tab/>
      </w:r>
      <w:r w:rsidRPr="00457460">
        <w:rPr>
          <w:b/>
          <w:bCs/>
        </w:rPr>
        <w:tab/>
      </w:r>
      <w:r w:rsidRPr="00457460">
        <w:rPr>
          <w:b/>
          <w:bCs/>
        </w:rPr>
        <w:tab/>
      </w:r>
      <w:r w:rsidR="3E5D13B6" w:rsidRPr="00457460">
        <w:rPr>
          <w:rFonts w:asciiTheme="minorHAnsi" w:eastAsiaTheme="minorEastAsia" w:hAnsiTheme="minorHAnsi" w:cstheme="minorBidi"/>
          <w:b/>
          <w:bCs/>
          <w:noProof/>
          <w:color w:val="000000" w:themeColor="text1"/>
          <w:sz w:val="22"/>
          <w:szCs w:val="22"/>
        </w:rPr>
        <w:t xml:space="preserve">Dec 2016 </w:t>
      </w:r>
      <w:r w:rsidR="6F7D675D" w:rsidRPr="00457460">
        <w:rPr>
          <w:rFonts w:asciiTheme="minorHAnsi" w:eastAsiaTheme="minorEastAsia" w:hAnsiTheme="minorHAnsi" w:cstheme="minorBidi"/>
          <w:b/>
          <w:bCs/>
          <w:noProof/>
          <w:color w:val="000000" w:themeColor="text1"/>
          <w:sz w:val="22"/>
          <w:szCs w:val="22"/>
        </w:rPr>
        <w:t xml:space="preserve">- </w:t>
      </w:r>
      <w:r w:rsidR="3E5D13B6" w:rsidRPr="00457460">
        <w:rPr>
          <w:rFonts w:asciiTheme="minorHAnsi" w:eastAsiaTheme="minorEastAsia" w:hAnsiTheme="minorHAnsi" w:cstheme="minorBidi"/>
          <w:b/>
          <w:bCs/>
          <w:noProof/>
          <w:color w:val="000000" w:themeColor="text1"/>
          <w:sz w:val="22"/>
          <w:szCs w:val="22"/>
        </w:rPr>
        <w:t>Sep 2018</w:t>
      </w:r>
      <w:r w:rsidRPr="00457460">
        <w:rPr>
          <w:rFonts w:asciiTheme="minorHAnsi" w:eastAsiaTheme="minorEastAsia" w:hAnsiTheme="minorHAnsi" w:cstheme="minorBidi"/>
          <w:b/>
          <w:bCs/>
          <w:noProof/>
          <w:color w:val="000000" w:themeColor="text1"/>
          <w:sz w:val="22"/>
          <w:szCs w:val="22"/>
        </w:rPr>
        <w:t xml:space="preserve"> </w:t>
      </w:r>
    </w:p>
    <w:p w14:paraId="6BC9C6A9" w14:textId="42F8F751" w:rsidR="3ADE80EC" w:rsidRPr="00457460" w:rsidRDefault="3ADE80EC"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 xml:space="preserve">Data Engineer - </w:t>
      </w:r>
      <w:r w:rsidR="37D69F72" w:rsidRPr="00457460">
        <w:rPr>
          <w:rFonts w:asciiTheme="minorHAnsi" w:eastAsiaTheme="minorEastAsia" w:hAnsiTheme="minorHAnsi" w:cstheme="minorBidi"/>
          <w:b/>
          <w:bCs/>
          <w:noProof/>
          <w:color w:val="000000" w:themeColor="text1"/>
          <w:sz w:val="22"/>
          <w:szCs w:val="22"/>
        </w:rPr>
        <w:t xml:space="preserve">MYEG Data Analysis </w:t>
      </w:r>
    </w:p>
    <w:p w14:paraId="09F07BC5" w14:textId="60C5603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closely with cross-functional teams, including IT, business analysts, and management, to understand data requirements and ensure the accuracy and relevance of the implemented solution.  </w:t>
      </w:r>
    </w:p>
    <w:p w14:paraId="32A80706" w14:textId="6791ECE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a star-schema data warehousing approach to support comprehensive data analysis across all MYEG services, customers, and transactions.  </w:t>
      </w:r>
    </w:p>
    <w:p w14:paraId="381C9267" w14:textId="219F716A"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a robust data integration solution using Pentaho to efficiently extract, transform, and load data from multiple production databases into the data mart.  </w:t>
      </w:r>
    </w:p>
    <w:p w14:paraId="6C3A3210" w14:textId="0C9528A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thorough testing and performance optimization to ensure the efficient and reliable functioning of the data warehousing system.  </w:t>
      </w:r>
    </w:p>
    <w:p w14:paraId="3B08AD6D" w14:textId="70AB33B0"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identifier keys within the data warehousing system to optimize data storage and retrieval, minimizing storage space requirements. </w:t>
      </w:r>
    </w:p>
    <w:p w14:paraId="66C5A927" w14:textId="41FBC9A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Leveraged QlikView and Crystal reports to create interactive and visually appealing dashboards, reports enabling stakeholders to easily explore and analyze the data. </w:t>
      </w:r>
    </w:p>
    <w:p w14:paraId="3AD7BF28" w14:textId="6BCA9579"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Pentaho Data Integration, SAP HANA, PostgreSQL, QlikView, and Crystal Reports </w:t>
      </w:r>
    </w:p>
    <w:p w14:paraId="733F714A" w14:textId="621C986E" w:rsidR="708418DE" w:rsidRDefault="708418DE" w:rsidP="708418DE">
      <w:pPr>
        <w:pStyle w:val="BodyText"/>
        <w:ind w:left="360"/>
        <w:rPr>
          <w:rFonts w:asciiTheme="minorHAnsi" w:eastAsiaTheme="minorEastAsia" w:hAnsiTheme="minorHAnsi" w:cstheme="minorBidi"/>
          <w:b/>
          <w:bCs/>
          <w:noProof/>
          <w:color w:val="000000" w:themeColor="text1"/>
          <w:sz w:val="22"/>
          <w:szCs w:val="22"/>
        </w:rPr>
      </w:pPr>
    </w:p>
    <w:p w14:paraId="3E102183" w14:textId="365D0DF4"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Segoe UI" w:hAnsi="Segoe UI" w:cs="Segoe UI"/>
          <w:sz w:val="21"/>
          <w:szCs w:val="21"/>
          <w:shd w:val="clear" w:color="auto" w:fill="FFFFFF"/>
        </w:rPr>
        <w:t>NEXGEN APS SDN BHD/</w:t>
      </w:r>
      <w:r w:rsidR="37D69F72" w:rsidRPr="708418DE">
        <w:rPr>
          <w:rFonts w:asciiTheme="minorHAnsi" w:eastAsiaTheme="minorEastAsia" w:hAnsiTheme="minorHAnsi" w:cstheme="minorBidi"/>
          <w:b/>
          <w:bCs/>
          <w:noProof/>
          <w:color w:val="000000" w:themeColor="text1"/>
          <w:sz w:val="22"/>
          <w:szCs w:val="22"/>
        </w:rPr>
        <w:t>Coles Myer</w:t>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Sep 2015</w:t>
      </w:r>
      <w:r w:rsidR="53A96EEF" w:rsidRPr="708418DE">
        <w:rPr>
          <w:rFonts w:asciiTheme="minorHAnsi" w:eastAsiaTheme="minorEastAsia" w:hAnsiTheme="minorHAnsi" w:cstheme="minorBidi"/>
          <w:b/>
          <w:bCs/>
          <w:noProof/>
          <w:color w:val="000000" w:themeColor="text1"/>
          <w:sz w:val="22"/>
          <w:szCs w:val="22"/>
        </w:rPr>
        <w:t>-</w:t>
      </w:r>
      <w:r w:rsidR="37D69F72" w:rsidRPr="708418DE">
        <w:rPr>
          <w:rFonts w:asciiTheme="minorHAnsi" w:eastAsiaTheme="minorEastAsia" w:hAnsiTheme="minorHAnsi" w:cstheme="minorBidi"/>
          <w:b/>
          <w:bCs/>
          <w:noProof/>
          <w:color w:val="000000" w:themeColor="text1"/>
          <w:sz w:val="22"/>
          <w:szCs w:val="22"/>
        </w:rPr>
        <w:t xml:space="preserve"> Nov 2016</w:t>
      </w:r>
    </w:p>
    <w:p w14:paraId="2A39D5E3" w14:textId="5DE1B20E" w:rsidR="3D8D1E69" w:rsidRDefault="3D8D1E69" w:rsidP="708418DE">
      <w:pPr>
        <w:pStyle w:val="BodyText"/>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Migration Consultant  </w:t>
      </w:r>
      <w:r w:rsidR="37D69F72" w:rsidRPr="708418DE">
        <w:rPr>
          <w:rFonts w:asciiTheme="minorHAnsi" w:eastAsiaTheme="minorEastAsia" w:hAnsiTheme="minorHAnsi" w:cstheme="minorBidi"/>
          <w:noProof/>
          <w:color w:val="000000" w:themeColor="text1"/>
          <w:sz w:val="22"/>
          <w:szCs w:val="22"/>
        </w:rPr>
        <w:t xml:space="preserve"> </w:t>
      </w:r>
    </w:p>
    <w:p w14:paraId="6C5765EB" w14:textId="2D1F6E2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 SQL Server Integration Services (SSIS) to design and develop data integration processes that extract, transform, and load (ETL) sales data into a SQL Server database. </w:t>
      </w:r>
    </w:p>
    <w:p w14:paraId="164A737D" w14:textId="54309AE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Maintain and optimize the SQL Server database to ensure data integrity, performance, and availability.  </w:t>
      </w:r>
    </w:p>
    <w:p w14:paraId="620EA70E" w14:textId="5EF4720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an Enterprise Data Warehouse to centralize and store sales data for decision support purposes. Ensure that the EDW supports data quality and consistency.  </w:t>
      </w:r>
    </w:p>
    <w:p w14:paraId="15EED8AA" w14:textId="2737637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Set up processes to provide data access and updates, enabling stakeholders to make decisions based on the most current information.  </w:t>
      </w:r>
    </w:p>
    <w:p w14:paraId="57AAA0C1" w14:textId="5121008A"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data quality checks and validation procedures to minimize errors and ensure data accuracy and reliability.  </w:t>
      </w:r>
    </w:p>
    <w:p w14:paraId="4CCF9544" w14:textId="6C693D1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visually engaging data visualizations that help users quickly understand trends, patterns, and insights from sales data.  </w:t>
      </w:r>
    </w:p>
    <w:p w14:paraId="33F43A13" w14:textId="1E2CDD3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 tools such as QlikView and Crystal Reports to design and create interactive and visually appealing dashboards and reports for sales and business stakeholders.  </w:t>
      </w:r>
    </w:p>
    <w:p w14:paraId="61E4D84A" w14:textId="39BC082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Enable stakeholders to explore and analyze sales data through user-friendly dashboards, allowing them to make data-driven decisions. </w:t>
      </w:r>
    </w:p>
    <w:p w14:paraId="143AB1E5" w14:textId="34664812"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SSIS, MySQL, Oracle, SQL Server, SSRS and QlikView. </w:t>
      </w:r>
    </w:p>
    <w:p w14:paraId="46429E77" w14:textId="649A5899" w:rsidR="708418DE" w:rsidRDefault="708418DE" w:rsidP="708418DE">
      <w:pPr>
        <w:pStyle w:val="BodyText"/>
        <w:ind w:left="360"/>
        <w:rPr>
          <w:rFonts w:asciiTheme="minorHAnsi" w:eastAsiaTheme="minorEastAsia" w:hAnsiTheme="minorHAnsi" w:cstheme="minorBidi"/>
          <w:b/>
          <w:bCs/>
          <w:noProof/>
          <w:color w:val="000000" w:themeColor="text1"/>
          <w:sz w:val="22"/>
          <w:szCs w:val="22"/>
        </w:rPr>
      </w:pPr>
    </w:p>
    <w:p w14:paraId="664DAD44" w14:textId="4F62A47B" w:rsidR="00457460" w:rsidRPr="00457460" w:rsidRDefault="00457460" w:rsidP="00457460">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Migration Consultant and Data Analytics Dec 2010 - May 2015</w:t>
      </w:r>
    </w:p>
    <w:p w14:paraId="4CFCF6F3" w14:textId="77777777" w:rsidR="00457460" w:rsidRPr="00457460" w:rsidRDefault="00457460" w:rsidP="00457460">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Systel · Full-time (with various clients)</w:t>
      </w:r>
    </w:p>
    <w:p w14:paraId="13952504" w14:textId="1F9A9BAD"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Capgemini /</w:t>
      </w:r>
      <w:r w:rsidR="37D69F72" w:rsidRPr="708418DE">
        <w:rPr>
          <w:rFonts w:asciiTheme="minorHAnsi" w:eastAsiaTheme="minorEastAsia" w:hAnsiTheme="minorHAnsi" w:cstheme="minorBidi"/>
          <w:b/>
          <w:bCs/>
          <w:noProof/>
          <w:color w:val="000000" w:themeColor="text1"/>
          <w:sz w:val="22"/>
          <w:szCs w:val="22"/>
        </w:rPr>
        <w:t xml:space="preserve">Schneider Electrics </w:t>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 xml:space="preserve">Apr 2014 </w:t>
      </w:r>
      <w:r w:rsidR="3DAC92EB"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May 2015</w:t>
      </w:r>
    </w:p>
    <w:p w14:paraId="21239002" w14:textId="728ACDD7" w:rsidR="65937626" w:rsidRDefault="65937626" w:rsidP="708418DE">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Migration Consultant</w:t>
      </w:r>
      <w:r w:rsidR="37D69F72" w:rsidRPr="708418DE">
        <w:rPr>
          <w:rFonts w:asciiTheme="minorHAnsi" w:eastAsiaTheme="minorEastAsia" w:hAnsiTheme="minorHAnsi" w:cstheme="minorBidi"/>
          <w:b/>
          <w:bCs/>
          <w:noProof/>
          <w:color w:val="000000" w:themeColor="text1"/>
          <w:sz w:val="22"/>
          <w:szCs w:val="22"/>
        </w:rPr>
        <w:t xml:space="preserve">  </w:t>
      </w:r>
    </w:p>
    <w:p w14:paraId="5FD8FDD3" w14:textId="6A06D5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develop, and maintain ETL (Extract, Transform, Load) processes using Informatica PowerCenter or other related tools.  </w:t>
      </w:r>
    </w:p>
    <w:p w14:paraId="6D301F70" w14:textId="3AB7972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 and optimize data integration workflows and mappings.  </w:t>
      </w:r>
    </w:p>
    <w:p w14:paraId="4A074297" w14:textId="421698E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 with business analysts and data analysts to understand data requirements.  </w:t>
      </w:r>
    </w:p>
    <w:p w14:paraId="6FEE7037" w14:textId="3D13D5A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Debug and troubleshoot ETL processes to ensure data accuracy and reliability. Perform performance tuning and optimization of ETL processes.  </w:t>
      </w:r>
    </w:p>
    <w:p w14:paraId="1EDB5B8E" w14:textId="7D33834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Have imported data from applications such as NetSuite to build data </w:t>
      </w:r>
      <w:r w:rsidR="2B44631D" w:rsidRPr="708418DE">
        <w:rPr>
          <w:rFonts w:asciiTheme="minorHAnsi" w:eastAsiaTheme="minorEastAsia" w:hAnsiTheme="minorHAnsi" w:cstheme="minorBidi"/>
          <w:noProof/>
          <w:color w:val="000000" w:themeColor="text1"/>
          <w:sz w:val="22"/>
          <w:szCs w:val="22"/>
        </w:rPr>
        <w:t>warehouses</w:t>
      </w:r>
      <w:r w:rsidRPr="708418DE">
        <w:rPr>
          <w:rFonts w:asciiTheme="minorHAnsi" w:eastAsiaTheme="minorEastAsia" w:hAnsiTheme="minorHAnsi" w:cstheme="minorBidi"/>
          <w:noProof/>
          <w:color w:val="000000" w:themeColor="text1"/>
          <w:sz w:val="22"/>
          <w:szCs w:val="22"/>
        </w:rPr>
        <w:t xml:space="preserve"> to serve end reporting needs used for tracking subscription sales, invoices, subscription expiries, renewals and open/closed opportunities.  </w:t>
      </w:r>
    </w:p>
    <w:p w14:paraId="06B856F9" w14:textId="6A7D12C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testing of data load results and error log status in RDBMS Oracle using SQL queries, ensuring data accuracy and integrity.  </w:t>
      </w:r>
    </w:p>
    <w:p w14:paraId="4A8B1229" w14:textId="0039FFF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Informatics power center to extract data from source transactional databases, perform transformations, and load it into the target system.  </w:t>
      </w:r>
    </w:p>
    <w:p w14:paraId="34F0A698" w14:textId="094C570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lastRenderedPageBreak/>
        <w:t xml:space="preserve">Played a role in performance tuning of Informatics jobs, identifying and resolving performance issues to optimize job execution.  </w:t>
      </w:r>
    </w:p>
    <w:p w14:paraId="0830C80E" w14:textId="3AC2500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Unit, Systems Integration testing, and User Acceptance Testing (UAT) to ensure the successful implementation of migration projects. </w:t>
      </w:r>
    </w:p>
    <w:p w14:paraId="79667BEE" w14:textId="215D370B"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Informatica Power Center, Oracle, PL/SQL, SAP ECC </w:t>
      </w:r>
    </w:p>
    <w:p w14:paraId="43968E12" w14:textId="217C7E57" w:rsidR="708418DE" w:rsidRDefault="708418DE" w:rsidP="708418DE">
      <w:pPr>
        <w:pStyle w:val="BodyText"/>
        <w:ind w:left="-1" w:firstLine="0"/>
        <w:rPr>
          <w:rFonts w:asciiTheme="minorHAnsi" w:eastAsiaTheme="minorEastAsia" w:hAnsiTheme="minorHAnsi" w:cstheme="minorBidi"/>
          <w:noProof/>
          <w:color w:val="000000" w:themeColor="text1"/>
          <w:sz w:val="22"/>
          <w:szCs w:val="22"/>
        </w:rPr>
      </w:pPr>
    </w:p>
    <w:p w14:paraId="1EB87D82" w14:textId="3E4A0343" w:rsidR="37D69F72"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Capgemini/</w:t>
      </w:r>
      <w:r w:rsidR="37D69F72" w:rsidRPr="708418DE">
        <w:rPr>
          <w:rFonts w:asciiTheme="minorHAnsi" w:eastAsiaTheme="minorEastAsia" w:hAnsiTheme="minorHAnsi" w:cstheme="minorBidi"/>
          <w:b/>
          <w:bCs/>
          <w:noProof/>
          <w:color w:val="000000" w:themeColor="text1"/>
          <w:sz w:val="22"/>
          <w:szCs w:val="22"/>
        </w:rPr>
        <w:t xml:space="preserve">Target </w:t>
      </w:r>
      <w:r w:rsidR="37D69F72">
        <w:tab/>
      </w:r>
      <w:r w:rsidR="37D69F72">
        <w:tab/>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Jan</w:t>
      </w:r>
      <w:r w:rsidR="5E3C60AD"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2012- Apr 2014</w:t>
      </w:r>
      <w:r w:rsidR="6FB8F755" w:rsidRPr="708418DE">
        <w:rPr>
          <w:rFonts w:asciiTheme="minorHAnsi" w:eastAsiaTheme="minorEastAsia" w:hAnsiTheme="minorHAnsi" w:cstheme="minorBidi"/>
          <w:b/>
          <w:bCs/>
          <w:noProof/>
          <w:color w:val="000000" w:themeColor="text1"/>
          <w:sz w:val="22"/>
          <w:szCs w:val="22"/>
        </w:rPr>
        <w:t xml:space="preserve"> </w:t>
      </w:r>
    </w:p>
    <w:p w14:paraId="79A1AB95" w14:textId="200FA3E6" w:rsidR="6FB8F755" w:rsidRDefault="6FB8F755"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Migration Consultant   </w:t>
      </w:r>
      <w:r w:rsidR="37D69F72" w:rsidRPr="708418DE">
        <w:rPr>
          <w:rFonts w:asciiTheme="minorHAnsi" w:eastAsiaTheme="minorEastAsia" w:hAnsiTheme="minorHAnsi" w:cstheme="minorBidi"/>
          <w:noProof/>
          <w:color w:val="000000" w:themeColor="text1"/>
          <w:sz w:val="22"/>
          <w:szCs w:val="22"/>
        </w:rPr>
        <w:t xml:space="preserve"> </w:t>
      </w:r>
    </w:p>
    <w:p w14:paraId="02892CF0" w14:textId="5672B59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Analyzed existing jobs and successfully migrated them to the AIX server, adhering to development standards and best practices.  </w:t>
      </w:r>
    </w:p>
    <w:p w14:paraId="21D7C1E3" w14:textId="1E1528F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Server and Parallel jobs utilizing Oracle, ODBC, FTP, Pivot, Hashed file, Aggregator, STP, Filter, Funnel, Copy, Change Capture, Merge, Lookup, Join, Sort, and other stages within IBM Infosphere DataStage.  </w:t>
      </w:r>
    </w:p>
    <w:p w14:paraId="15B9C6F3" w14:textId="30E293D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Employed Quality Stage stages such as Standardize, Match, Investigate, and Survive to ensure data validation in accordance with business requirements.  </w:t>
      </w:r>
    </w:p>
    <w:p w14:paraId="7728813F" w14:textId="5B76DE3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thorough unit testing and optimized performance by fine-tuning data warehouse tables, utilizing IBM Infosphere DataStage Director for job monitoring and troubleshooting.  </w:t>
      </w:r>
    </w:p>
    <w:p w14:paraId="54DA6C34" w14:textId="0EA8A0B2"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the data warehouse repository using IBM Infosphere DataStage Manager, importing source and target database schemas.  </w:t>
      </w:r>
    </w:p>
    <w:p w14:paraId="592F623D" w14:textId="2EA3037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shared containers, enabling their reuse in multiple jobs to promote efficiency and consistency.  </w:t>
      </w:r>
    </w:p>
    <w:p w14:paraId="32E592E7" w14:textId="4FE0926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IBM Infosphere DataStage Job Sequencer extensively for scheduling jobs and ensuring proper job sequencing.  </w:t>
      </w:r>
    </w:p>
    <w:p w14:paraId="6B44B562" w14:textId="1086D1B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unit testing and facilitated deployments to ensure successful project implementations.  </w:t>
      </w:r>
    </w:p>
    <w:p w14:paraId="17CB3A26" w14:textId="209C071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cross-functional teams to identify and resolve script-related issues, ensuring smooth operation of scheduled jobs and monitoring processes.  </w:t>
      </w:r>
    </w:p>
    <w:p w14:paraId="26FE3DA8" w14:textId="6DD5BE1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Assisted in issue tracking, monitoring, and reporting throughout the migration process. </w:t>
      </w:r>
    </w:p>
    <w:p w14:paraId="47CD0745" w14:textId="37477666"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DataStage, Oracle, PL/SQL, DB2, SAP ECC, SAP BO,Cognos, Linux, Shell Scripting </w:t>
      </w:r>
    </w:p>
    <w:p w14:paraId="1F68B4AA" w14:textId="417E7F45" w:rsidR="37D69F72" w:rsidRDefault="37D69F72" w:rsidP="708418DE">
      <w:pPr>
        <w:pStyle w:val="BodyText"/>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 </w:t>
      </w:r>
      <w:r w:rsidR="60F12067" w:rsidRPr="708418DE">
        <w:rPr>
          <w:rFonts w:asciiTheme="minorHAnsi" w:eastAsiaTheme="minorEastAsia" w:hAnsiTheme="minorHAnsi" w:cstheme="minorBidi"/>
          <w:noProof/>
          <w:color w:val="000000" w:themeColor="text1"/>
          <w:sz w:val="22"/>
          <w:szCs w:val="22"/>
        </w:rPr>
        <w:t xml:space="preserve"> </w:t>
      </w:r>
      <w:r w:rsidRPr="708418DE">
        <w:rPr>
          <w:rFonts w:asciiTheme="minorHAnsi" w:eastAsiaTheme="minorEastAsia" w:hAnsiTheme="minorHAnsi" w:cstheme="minorBidi"/>
          <w:noProof/>
          <w:color w:val="000000" w:themeColor="text1"/>
          <w:sz w:val="22"/>
          <w:szCs w:val="22"/>
        </w:rPr>
        <w:t xml:space="preserve"> </w:t>
      </w:r>
    </w:p>
    <w:p w14:paraId="2E03FAEB" w14:textId="521E045E"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Capgemini/</w:t>
      </w:r>
      <w:r w:rsidR="37D69F72" w:rsidRPr="708418DE">
        <w:rPr>
          <w:rFonts w:asciiTheme="minorHAnsi" w:eastAsiaTheme="minorEastAsia" w:hAnsiTheme="minorHAnsi" w:cstheme="minorBidi"/>
          <w:b/>
          <w:bCs/>
          <w:noProof/>
          <w:color w:val="000000" w:themeColor="text1"/>
          <w:sz w:val="22"/>
          <w:szCs w:val="22"/>
        </w:rPr>
        <w:t xml:space="preserve">Target </w:t>
      </w:r>
      <w:r w:rsidR="37D69F72">
        <w:tab/>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Dec</w:t>
      </w:r>
      <w:r w:rsidR="1DA9FABE"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2010</w:t>
      </w:r>
      <w:r w:rsidR="43EB14D5"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 Dec</w:t>
      </w:r>
      <w:r w:rsidR="0A0E7CDB"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2011</w:t>
      </w:r>
    </w:p>
    <w:p w14:paraId="791EB4E8" w14:textId="5476E3DF" w:rsidR="7D612A17" w:rsidRDefault="7D612A17" w:rsidP="708418DE">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Migration Consultant</w:t>
      </w:r>
      <w:r w:rsidR="37D69F72" w:rsidRPr="708418DE">
        <w:rPr>
          <w:rFonts w:asciiTheme="minorHAnsi" w:eastAsiaTheme="minorEastAsia" w:hAnsiTheme="minorHAnsi" w:cstheme="minorBidi"/>
          <w:b/>
          <w:bCs/>
          <w:noProof/>
          <w:color w:val="000000" w:themeColor="text1"/>
          <w:sz w:val="22"/>
          <w:szCs w:val="22"/>
        </w:rPr>
        <w:t xml:space="preserve"> </w:t>
      </w:r>
    </w:p>
    <w:p w14:paraId="07F44DA5" w14:textId="0FE659F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Server and Parallel jobs utilizing Oracle, ODBC, FTP, Pivot, Hashed file, Aggregator, STP, Filter, Funnel, Copy, Change Capture, Merge, Lookup, Join, Sort, and other stages within IBM Infosphere DataStage.  </w:t>
      </w:r>
    </w:p>
    <w:p w14:paraId="481F7B29" w14:textId="75F2955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Employed Quality Stage stages such as Standardize, Match, Investigate, and Survive to ensure data validation in accordance with business requirements.  </w:t>
      </w:r>
    </w:p>
    <w:p w14:paraId="048E6B17" w14:textId="32DB61C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thorough unit testing and optimized performance by fine-tuning data warehouse  </w:t>
      </w:r>
    </w:p>
    <w:p w14:paraId="0E63A40C" w14:textId="15AEB60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tables, utilizing IBM Infosphere DataStage Director for job monitoring and troubleshooting.  </w:t>
      </w:r>
    </w:p>
    <w:p w14:paraId="5484811A" w14:textId="1F3A6BB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the data warehouse repository using IBM Infosphere DataStage Manager, importing source and target database schemas.  </w:t>
      </w:r>
    </w:p>
    <w:p w14:paraId="1075327E" w14:textId="460A68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shared containers, enabling their reuse in multiple jobs to promote efficiency and consistency.  </w:t>
      </w:r>
    </w:p>
    <w:p w14:paraId="069C0A94" w14:textId="3DCD495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IBM Infosphere DataStage Job Sequencer extensively for scheduling jobs and ensuring proper job sequencing.  </w:t>
      </w:r>
    </w:p>
    <w:p w14:paraId="55E34917" w14:textId="1B2B525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unit testing and facilitated deployments to ensure successful project implementations.  </w:t>
      </w:r>
    </w:p>
    <w:p w14:paraId="075DF431" w14:textId="28C1FAC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Assisted in issue tracking, monitoring, and reporting throughout the migration process.  </w:t>
      </w:r>
    </w:p>
    <w:p w14:paraId="3B8A4422" w14:textId="653BB7D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and maintained shell scripts for job scheduling and automation, ensuring timely execution of critical tasks and reducing manual intervention. </w:t>
      </w:r>
    </w:p>
    <w:p w14:paraId="77F036FE" w14:textId="30C7775B" w:rsidR="37D69F72" w:rsidRDefault="37D69F72" w:rsidP="708418DE">
      <w:pPr>
        <w:pStyle w:val="BodyText"/>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DataStage, Oracle, DB2, Linux, PL/SQL, Shell Scripting</w:t>
      </w:r>
    </w:p>
    <w:sectPr w:rsidR="37D69F72" w:rsidSect="00B63217">
      <w:pgSz w:w="11910" w:h="16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11B1"/>
    <w:multiLevelType w:val="hybridMultilevel"/>
    <w:tmpl w:val="D4925F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1773BEA"/>
    <w:multiLevelType w:val="multilevel"/>
    <w:tmpl w:val="5FF6F9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F1481E"/>
    <w:multiLevelType w:val="hybridMultilevel"/>
    <w:tmpl w:val="CC0EF18E"/>
    <w:lvl w:ilvl="0" w:tplc="81647CAC">
      <w:numFmt w:val="bullet"/>
      <w:lvlText w:val=""/>
      <w:lvlJc w:val="left"/>
      <w:pPr>
        <w:ind w:left="821" w:hanging="361"/>
      </w:pPr>
      <w:rPr>
        <w:rFonts w:ascii="Wingdings" w:eastAsia="Wingdings" w:hAnsi="Wingdings" w:cs="Wingdings" w:hint="default"/>
        <w:b w:val="0"/>
        <w:bCs w:val="0"/>
        <w:i w:val="0"/>
        <w:iCs w:val="0"/>
        <w:spacing w:val="0"/>
        <w:w w:val="100"/>
        <w:sz w:val="20"/>
        <w:szCs w:val="20"/>
        <w:lang w:val="en-US" w:eastAsia="en-US" w:bidi="ar-SA"/>
      </w:rPr>
    </w:lvl>
    <w:lvl w:ilvl="1" w:tplc="72AA70DA">
      <w:numFmt w:val="bullet"/>
      <w:lvlText w:val="•"/>
      <w:lvlJc w:val="left"/>
      <w:pPr>
        <w:ind w:left="1750" w:hanging="361"/>
      </w:pPr>
      <w:rPr>
        <w:rFonts w:hint="default"/>
        <w:lang w:val="en-US" w:eastAsia="en-US" w:bidi="ar-SA"/>
      </w:rPr>
    </w:lvl>
    <w:lvl w:ilvl="2" w:tplc="EE9C974E">
      <w:numFmt w:val="bullet"/>
      <w:lvlText w:val="•"/>
      <w:lvlJc w:val="left"/>
      <w:pPr>
        <w:ind w:left="2680" w:hanging="361"/>
      </w:pPr>
      <w:rPr>
        <w:rFonts w:hint="default"/>
        <w:lang w:val="en-US" w:eastAsia="en-US" w:bidi="ar-SA"/>
      </w:rPr>
    </w:lvl>
    <w:lvl w:ilvl="3" w:tplc="148EDFF0">
      <w:numFmt w:val="bullet"/>
      <w:lvlText w:val="•"/>
      <w:lvlJc w:val="left"/>
      <w:pPr>
        <w:ind w:left="3611" w:hanging="361"/>
      </w:pPr>
      <w:rPr>
        <w:rFonts w:hint="default"/>
        <w:lang w:val="en-US" w:eastAsia="en-US" w:bidi="ar-SA"/>
      </w:rPr>
    </w:lvl>
    <w:lvl w:ilvl="4" w:tplc="A896039C">
      <w:numFmt w:val="bullet"/>
      <w:lvlText w:val="•"/>
      <w:lvlJc w:val="left"/>
      <w:pPr>
        <w:ind w:left="4541" w:hanging="361"/>
      </w:pPr>
      <w:rPr>
        <w:rFonts w:hint="default"/>
        <w:lang w:val="en-US" w:eastAsia="en-US" w:bidi="ar-SA"/>
      </w:rPr>
    </w:lvl>
    <w:lvl w:ilvl="5" w:tplc="C4C409A2">
      <w:numFmt w:val="bullet"/>
      <w:lvlText w:val="•"/>
      <w:lvlJc w:val="left"/>
      <w:pPr>
        <w:ind w:left="5472" w:hanging="361"/>
      </w:pPr>
      <w:rPr>
        <w:rFonts w:hint="default"/>
        <w:lang w:val="en-US" w:eastAsia="en-US" w:bidi="ar-SA"/>
      </w:rPr>
    </w:lvl>
    <w:lvl w:ilvl="6" w:tplc="09CC4610">
      <w:numFmt w:val="bullet"/>
      <w:lvlText w:val="•"/>
      <w:lvlJc w:val="left"/>
      <w:pPr>
        <w:ind w:left="6402" w:hanging="361"/>
      </w:pPr>
      <w:rPr>
        <w:rFonts w:hint="default"/>
        <w:lang w:val="en-US" w:eastAsia="en-US" w:bidi="ar-SA"/>
      </w:rPr>
    </w:lvl>
    <w:lvl w:ilvl="7" w:tplc="49AA5A20">
      <w:numFmt w:val="bullet"/>
      <w:lvlText w:val="•"/>
      <w:lvlJc w:val="left"/>
      <w:pPr>
        <w:ind w:left="7332" w:hanging="361"/>
      </w:pPr>
      <w:rPr>
        <w:rFonts w:hint="default"/>
        <w:lang w:val="en-US" w:eastAsia="en-US" w:bidi="ar-SA"/>
      </w:rPr>
    </w:lvl>
    <w:lvl w:ilvl="8" w:tplc="0C28CA3C">
      <w:numFmt w:val="bullet"/>
      <w:lvlText w:val="•"/>
      <w:lvlJc w:val="left"/>
      <w:pPr>
        <w:ind w:left="8263" w:hanging="361"/>
      </w:pPr>
      <w:rPr>
        <w:rFonts w:hint="default"/>
        <w:lang w:val="en-US" w:eastAsia="en-US" w:bidi="ar-SA"/>
      </w:rPr>
    </w:lvl>
  </w:abstractNum>
  <w:abstractNum w:abstractNumId="3" w15:restartNumberingAfterBreak="0">
    <w:nsid w:val="1756053C"/>
    <w:multiLevelType w:val="hybridMultilevel"/>
    <w:tmpl w:val="1A2094E0"/>
    <w:lvl w:ilvl="0" w:tplc="ECD8E246">
      <w:numFmt w:val="bullet"/>
      <w:lvlText w:val=""/>
      <w:lvlJc w:val="left"/>
      <w:pPr>
        <w:ind w:left="821" w:hanging="361"/>
      </w:pPr>
      <w:rPr>
        <w:rFonts w:ascii="Symbol" w:eastAsia="Symbol" w:hAnsi="Symbol" w:cs="Symbol" w:hint="default"/>
        <w:spacing w:val="0"/>
        <w:w w:val="100"/>
        <w:lang w:val="en-US" w:eastAsia="en-US" w:bidi="ar-SA"/>
      </w:rPr>
    </w:lvl>
    <w:lvl w:ilvl="1" w:tplc="2DDA4E2A">
      <w:numFmt w:val="bullet"/>
      <w:lvlText w:val="•"/>
      <w:lvlJc w:val="left"/>
      <w:pPr>
        <w:ind w:left="1750" w:hanging="361"/>
      </w:pPr>
      <w:rPr>
        <w:rFonts w:hint="default"/>
        <w:lang w:val="en-US" w:eastAsia="en-US" w:bidi="ar-SA"/>
      </w:rPr>
    </w:lvl>
    <w:lvl w:ilvl="2" w:tplc="1A188648">
      <w:numFmt w:val="bullet"/>
      <w:lvlText w:val="•"/>
      <w:lvlJc w:val="left"/>
      <w:pPr>
        <w:ind w:left="2680" w:hanging="361"/>
      </w:pPr>
      <w:rPr>
        <w:rFonts w:hint="default"/>
        <w:lang w:val="en-US" w:eastAsia="en-US" w:bidi="ar-SA"/>
      </w:rPr>
    </w:lvl>
    <w:lvl w:ilvl="3" w:tplc="0C1A9854">
      <w:numFmt w:val="bullet"/>
      <w:lvlText w:val="•"/>
      <w:lvlJc w:val="left"/>
      <w:pPr>
        <w:ind w:left="3611" w:hanging="361"/>
      </w:pPr>
      <w:rPr>
        <w:rFonts w:hint="default"/>
        <w:lang w:val="en-US" w:eastAsia="en-US" w:bidi="ar-SA"/>
      </w:rPr>
    </w:lvl>
    <w:lvl w:ilvl="4" w:tplc="7EF29338">
      <w:numFmt w:val="bullet"/>
      <w:lvlText w:val="•"/>
      <w:lvlJc w:val="left"/>
      <w:pPr>
        <w:ind w:left="4541" w:hanging="361"/>
      </w:pPr>
      <w:rPr>
        <w:rFonts w:hint="default"/>
        <w:lang w:val="en-US" w:eastAsia="en-US" w:bidi="ar-SA"/>
      </w:rPr>
    </w:lvl>
    <w:lvl w:ilvl="5" w:tplc="5FEA0E34">
      <w:numFmt w:val="bullet"/>
      <w:lvlText w:val="•"/>
      <w:lvlJc w:val="left"/>
      <w:pPr>
        <w:ind w:left="5472" w:hanging="361"/>
      </w:pPr>
      <w:rPr>
        <w:rFonts w:hint="default"/>
        <w:lang w:val="en-US" w:eastAsia="en-US" w:bidi="ar-SA"/>
      </w:rPr>
    </w:lvl>
    <w:lvl w:ilvl="6" w:tplc="27ECE1E0">
      <w:numFmt w:val="bullet"/>
      <w:lvlText w:val="•"/>
      <w:lvlJc w:val="left"/>
      <w:pPr>
        <w:ind w:left="6402" w:hanging="361"/>
      </w:pPr>
      <w:rPr>
        <w:rFonts w:hint="default"/>
        <w:lang w:val="en-US" w:eastAsia="en-US" w:bidi="ar-SA"/>
      </w:rPr>
    </w:lvl>
    <w:lvl w:ilvl="7" w:tplc="E1E477DE">
      <w:numFmt w:val="bullet"/>
      <w:lvlText w:val="•"/>
      <w:lvlJc w:val="left"/>
      <w:pPr>
        <w:ind w:left="7332" w:hanging="361"/>
      </w:pPr>
      <w:rPr>
        <w:rFonts w:hint="default"/>
        <w:lang w:val="en-US" w:eastAsia="en-US" w:bidi="ar-SA"/>
      </w:rPr>
    </w:lvl>
    <w:lvl w:ilvl="8" w:tplc="14C63E62">
      <w:numFmt w:val="bullet"/>
      <w:lvlText w:val="•"/>
      <w:lvlJc w:val="left"/>
      <w:pPr>
        <w:ind w:left="8263" w:hanging="361"/>
      </w:pPr>
      <w:rPr>
        <w:rFonts w:hint="default"/>
        <w:lang w:val="en-US" w:eastAsia="en-US" w:bidi="ar-SA"/>
      </w:rPr>
    </w:lvl>
  </w:abstractNum>
  <w:abstractNum w:abstractNumId="4" w15:restartNumberingAfterBreak="0">
    <w:nsid w:val="70F73B67"/>
    <w:multiLevelType w:val="hybridMultilevel"/>
    <w:tmpl w:val="FA0C2EBA"/>
    <w:lvl w:ilvl="0" w:tplc="DCBCB460">
      <w:start w:val="1"/>
      <w:numFmt w:val="bullet"/>
      <w:lvlText w:val=""/>
      <w:lvlJc w:val="left"/>
      <w:pPr>
        <w:ind w:left="720" w:hanging="360"/>
      </w:pPr>
      <w:rPr>
        <w:rFonts w:ascii="Symbol" w:hAnsi="Symbol" w:hint="default"/>
      </w:rPr>
    </w:lvl>
    <w:lvl w:ilvl="1" w:tplc="6FAA4EE2">
      <w:start w:val="1"/>
      <w:numFmt w:val="bullet"/>
      <w:lvlText w:val="o"/>
      <w:lvlJc w:val="left"/>
      <w:pPr>
        <w:ind w:left="1440" w:hanging="360"/>
      </w:pPr>
      <w:rPr>
        <w:rFonts w:ascii="Courier New" w:hAnsi="Courier New" w:hint="default"/>
      </w:rPr>
    </w:lvl>
    <w:lvl w:ilvl="2" w:tplc="A6EACBB4">
      <w:start w:val="1"/>
      <w:numFmt w:val="bullet"/>
      <w:lvlText w:val=""/>
      <w:lvlJc w:val="left"/>
      <w:pPr>
        <w:ind w:left="2160" w:hanging="360"/>
      </w:pPr>
      <w:rPr>
        <w:rFonts w:ascii="Wingdings" w:hAnsi="Wingdings" w:hint="default"/>
      </w:rPr>
    </w:lvl>
    <w:lvl w:ilvl="3" w:tplc="357656C4">
      <w:start w:val="1"/>
      <w:numFmt w:val="bullet"/>
      <w:lvlText w:val=""/>
      <w:lvlJc w:val="left"/>
      <w:pPr>
        <w:ind w:left="2880" w:hanging="360"/>
      </w:pPr>
      <w:rPr>
        <w:rFonts w:ascii="Symbol" w:hAnsi="Symbol" w:hint="default"/>
      </w:rPr>
    </w:lvl>
    <w:lvl w:ilvl="4" w:tplc="FF4E0A6A">
      <w:start w:val="1"/>
      <w:numFmt w:val="bullet"/>
      <w:lvlText w:val="o"/>
      <w:lvlJc w:val="left"/>
      <w:pPr>
        <w:ind w:left="3600" w:hanging="360"/>
      </w:pPr>
      <w:rPr>
        <w:rFonts w:ascii="Courier New" w:hAnsi="Courier New" w:hint="default"/>
      </w:rPr>
    </w:lvl>
    <w:lvl w:ilvl="5" w:tplc="ECEA6E78">
      <w:start w:val="1"/>
      <w:numFmt w:val="bullet"/>
      <w:lvlText w:val=""/>
      <w:lvlJc w:val="left"/>
      <w:pPr>
        <w:ind w:left="4320" w:hanging="360"/>
      </w:pPr>
      <w:rPr>
        <w:rFonts w:ascii="Wingdings" w:hAnsi="Wingdings" w:hint="default"/>
      </w:rPr>
    </w:lvl>
    <w:lvl w:ilvl="6" w:tplc="75781B1E">
      <w:start w:val="1"/>
      <w:numFmt w:val="bullet"/>
      <w:lvlText w:val=""/>
      <w:lvlJc w:val="left"/>
      <w:pPr>
        <w:ind w:left="5040" w:hanging="360"/>
      </w:pPr>
      <w:rPr>
        <w:rFonts w:ascii="Symbol" w:hAnsi="Symbol" w:hint="default"/>
      </w:rPr>
    </w:lvl>
    <w:lvl w:ilvl="7" w:tplc="CF36C52E">
      <w:start w:val="1"/>
      <w:numFmt w:val="bullet"/>
      <w:lvlText w:val="o"/>
      <w:lvlJc w:val="left"/>
      <w:pPr>
        <w:ind w:left="5760" w:hanging="360"/>
      </w:pPr>
      <w:rPr>
        <w:rFonts w:ascii="Courier New" w:hAnsi="Courier New" w:hint="default"/>
      </w:rPr>
    </w:lvl>
    <w:lvl w:ilvl="8" w:tplc="2B9C4658">
      <w:start w:val="1"/>
      <w:numFmt w:val="bullet"/>
      <w:lvlText w:val=""/>
      <w:lvlJc w:val="left"/>
      <w:pPr>
        <w:ind w:left="6480" w:hanging="360"/>
      </w:pPr>
      <w:rPr>
        <w:rFonts w:ascii="Wingdings" w:hAnsi="Wingdings" w:hint="default"/>
      </w:rPr>
    </w:lvl>
  </w:abstractNum>
  <w:abstractNum w:abstractNumId="5" w15:restartNumberingAfterBreak="0">
    <w:nsid w:val="740DE486"/>
    <w:multiLevelType w:val="hybridMultilevel"/>
    <w:tmpl w:val="8D82223C"/>
    <w:lvl w:ilvl="0" w:tplc="B614A8A0">
      <w:start w:val="1"/>
      <w:numFmt w:val="bullet"/>
      <w:lvlText w:val=""/>
      <w:lvlJc w:val="left"/>
      <w:pPr>
        <w:ind w:left="720" w:hanging="360"/>
      </w:pPr>
      <w:rPr>
        <w:rFonts w:ascii="Symbol" w:hAnsi="Symbol" w:hint="default"/>
      </w:rPr>
    </w:lvl>
    <w:lvl w:ilvl="1" w:tplc="B6E04D30">
      <w:start w:val="1"/>
      <w:numFmt w:val="bullet"/>
      <w:lvlText w:val="o"/>
      <w:lvlJc w:val="left"/>
      <w:pPr>
        <w:ind w:left="1440" w:hanging="360"/>
      </w:pPr>
      <w:rPr>
        <w:rFonts w:ascii="Courier New" w:hAnsi="Courier New" w:hint="default"/>
      </w:rPr>
    </w:lvl>
    <w:lvl w:ilvl="2" w:tplc="93EAFA62">
      <w:start w:val="1"/>
      <w:numFmt w:val="bullet"/>
      <w:lvlText w:val=""/>
      <w:lvlJc w:val="left"/>
      <w:pPr>
        <w:ind w:left="2160" w:hanging="360"/>
      </w:pPr>
      <w:rPr>
        <w:rFonts w:ascii="Wingdings" w:hAnsi="Wingdings" w:hint="default"/>
      </w:rPr>
    </w:lvl>
    <w:lvl w:ilvl="3" w:tplc="048E342E">
      <w:start w:val="1"/>
      <w:numFmt w:val="bullet"/>
      <w:lvlText w:val=""/>
      <w:lvlJc w:val="left"/>
      <w:pPr>
        <w:ind w:left="2880" w:hanging="360"/>
      </w:pPr>
      <w:rPr>
        <w:rFonts w:ascii="Symbol" w:hAnsi="Symbol" w:hint="default"/>
      </w:rPr>
    </w:lvl>
    <w:lvl w:ilvl="4" w:tplc="2548885E">
      <w:start w:val="1"/>
      <w:numFmt w:val="bullet"/>
      <w:lvlText w:val="o"/>
      <w:lvlJc w:val="left"/>
      <w:pPr>
        <w:ind w:left="3600" w:hanging="360"/>
      </w:pPr>
      <w:rPr>
        <w:rFonts w:ascii="Courier New" w:hAnsi="Courier New" w:hint="default"/>
      </w:rPr>
    </w:lvl>
    <w:lvl w:ilvl="5" w:tplc="27DA2A76">
      <w:start w:val="1"/>
      <w:numFmt w:val="bullet"/>
      <w:lvlText w:val=""/>
      <w:lvlJc w:val="left"/>
      <w:pPr>
        <w:ind w:left="4320" w:hanging="360"/>
      </w:pPr>
      <w:rPr>
        <w:rFonts w:ascii="Wingdings" w:hAnsi="Wingdings" w:hint="default"/>
      </w:rPr>
    </w:lvl>
    <w:lvl w:ilvl="6" w:tplc="443E5BDA">
      <w:start w:val="1"/>
      <w:numFmt w:val="bullet"/>
      <w:lvlText w:val=""/>
      <w:lvlJc w:val="left"/>
      <w:pPr>
        <w:ind w:left="5040" w:hanging="360"/>
      </w:pPr>
      <w:rPr>
        <w:rFonts w:ascii="Symbol" w:hAnsi="Symbol" w:hint="default"/>
      </w:rPr>
    </w:lvl>
    <w:lvl w:ilvl="7" w:tplc="4A82CBC8">
      <w:start w:val="1"/>
      <w:numFmt w:val="bullet"/>
      <w:lvlText w:val="o"/>
      <w:lvlJc w:val="left"/>
      <w:pPr>
        <w:ind w:left="5760" w:hanging="360"/>
      </w:pPr>
      <w:rPr>
        <w:rFonts w:ascii="Courier New" w:hAnsi="Courier New" w:hint="default"/>
      </w:rPr>
    </w:lvl>
    <w:lvl w:ilvl="8" w:tplc="75EC455E">
      <w:start w:val="1"/>
      <w:numFmt w:val="bullet"/>
      <w:lvlText w:val=""/>
      <w:lvlJc w:val="left"/>
      <w:pPr>
        <w:ind w:left="6480" w:hanging="360"/>
      </w:pPr>
      <w:rPr>
        <w:rFonts w:ascii="Wingdings" w:hAnsi="Wingdings" w:hint="default"/>
      </w:rPr>
    </w:lvl>
  </w:abstractNum>
  <w:num w:numId="1" w16cid:durableId="1434933406">
    <w:abstractNumId w:val="4"/>
  </w:num>
  <w:num w:numId="2" w16cid:durableId="830367534">
    <w:abstractNumId w:val="5"/>
  </w:num>
  <w:num w:numId="3" w16cid:durableId="801659210">
    <w:abstractNumId w:val="3"/>
  </w:num>
  <w:num w:numId="4" w16cid:durableId="60296741">
    <w:abstractNumId w:val="2"/>
  </w:num>
  <w:num w:numId="5" w16cid:durableId="109319365">
    <w:abstractNumId w:val="1"/>
  </w:num>
  <w:num w:numId="6" w16cid:durableId="1061632770">
    <w:abstractNumId w:val="0"/>
  </w:num>
  <w:num w:numId="7" w16cid:durableId="1721129451">
    <w:abstractNumId w:val="3"/>
  </w:num>
  <w:num w:numId="8" w16cid:durableId="1711151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20"/>
    <w:rsid w:val="000115DF"/>
    <w:rsid w:val="0007414B"/>
    <w:rsid w:val="00074B70"/>
    <w:rsid w:val="0009487E"/>
    <w:rsid w:val="000A2B86"/>
    <w:rsid w:val="000C776C"/>
    <w:rsid w:val="000D3C2B"/>
    <w:rsid w:val="000D50FF"/>
    <w:rsid w:val="00134220"/>
    <w:rsid w:val="00143EE6"/>
    <w:rsid w:val="0014635A"/>
    <w:rsid w:val="001777E3"/>
    <w:rsid w:val="001C6506"/>
    <w:rsid w:val="001D0B18"/>
    <w:rsid w:val="001E05F5"/>
    <w:rsid w:val="00217304"/>
    <w:rsid w:val="0021F6A0"/>
    <w:rsid w:val="00230ABA"/>
    <w:rsid w:val="002341A5"/>
    <w:rsid w:val="00242B9C"/>
    <w:rsid w:val="00286010"/>
    <w:rsid w:val="00290997"/>
    <w:rsid w:val="002B062F"/>
    <w:rsid w:val="002F36A0"/>
    <w:rsid w:val="00331B5C"/>
    <w:rsid w:val="003515C2"/>
    <w:rsid w:val="0036073C"/>
    <w:rsid w:val="0036230A"/>
    <w:rsid w:val="0038167F"/>
    <w:rsid w:val="003A2946"/>
    <w:rsid w:val="003E273C"/>
    <w:rsid w:val="003F27CB"/>
    <w:rsid w:val="004077B7"/>
    <w:rsid w:val="00457460"/>
    <w:rsid w:val="00481033"/>
    <w:rsid w:val="004C197C"/>
    <w:rsid w:val="004C25E7"/>
    <w:rsid w:val="004F401B"/>
    <w:rsid w:val="005302E0"/>
    <w:rsid w:val="00577B22"/>
    <w:rsid w:val="0058053C"/>
    <w:rsid w:val="005C3878"/>
    <w:rsid w:val="005D0255"/>
    <w:rsid w:val="005F712D"/>
    <w:rsid w:val="00663A33"/>
    <w:rsid w:val="006843AB"/>
    <w:rsid w:val="006A1BF3"/>
    <w:rsid w:val="006E3E32"/>
    <w:rsid w:val="0072061E"/>
    <w:rsid w:val="00727A82"/>
    <w:rsid w:val="00791020"/>
    <w:rsid w:val="007A0243"/>
    <w:rsid w:val="007A7A39"/>
    <w:rsid w:val="007B3688"/>
    <w:rsid w:val="007E29BA"/>
    <w:rsid w:val="008615AB"/>
    <w:rsid w:val="00866970"/>
    <w:rsid w:val="00885DB4"/>
    <w:rsid w:val="008865C7"/>
    <w:rsid w:val="00891691"/>
    <w:rsid w:val="008B6A2E"/>
    <w:rsid w:val="00913EA5"/>
    <w:rsid w:val="00940277"/>
    <w:rsid w:val="00943B53"/>
    <w:rsid w:val="009758A1"/>
    <w:rsid w:val="009D1313"/>
    <w:rsid w:val="009F1120"/>
    <w:rsid w:val="009F7F7E"/>
    <w:rsid w:val="00A52992"/>
    <w:rsid w:val="00A651CD"/>
    <w:rsid w:val="00A72522"/>
    <w:rsid w:val="00A9499A"/>
    <w:rsid w:val="00AA0640"/>
    <w:rsid w:val="00AB50E2"/>
    <w:rsid w:val="00AD1512"/>
    <w:rsid w:val="00B06F6F"/>
    <w:rsid w:val="00B63217"/>
    <w:rsid w:val="00B66B55"/>
    <w:rsid w:val="00B716D8"/>
    <w:rsid w:val="00B84DE9"/>
    <w:rsid w:val="00BC4089"/>
    <w:rsid w:val="00BC43F4"/>
    <w:rsid w:val="00C419B5"/>
    <w:rsid w:val="00CA6085"/>
    <w:rsid w:val="00CC08FB"/>
    <w:rsid w:val="00D0556F"/>
    <w:rsid w:val="00D377B4"/>
    <w:rsid w:val="00D43D76"/>
    <w:rsid w:val="00D5552C"/>
    <w:rsid w:val="00D76EA9"/>
    <w:rsid w:val="00DB79DB"/>
    <w:rsid w:val="00DF3175"/>
    <w:rsid w:val="00E1656D"/>
    <w:rsid w:val="00E91CCF"/>
    <w:rsid w:val="00F25E52"/>
    <w:rsid w:val="00F4223A"/>
    <w:rsid w:val="00F543B6"/>
    <w:rsid w:val="00F938EE"/>
    <w:rsid w:val="00FA382A"/>
    <w:rsid w:val="00FC1107"/>
    <w:rsid w:val="00FD2BDA"/>
    <w:rsid w:val="044612F7"/>
    <w:rsid w:val="04537A86"/>
    <w:rsid w:val="05AB94A0"/>
    <w:rsid w:val="08FC585B"/>
    <w:rsid w:val="09B81C3E"/>
    <w:rsid w:val="09F92B74"/>
    <w:rsid w:val="0A0E7CDB"/>
    <w:rsid w:val="0A7207B3"/>
    <w:rsid w:val="0AE633A7"/>
    <w:rsid w:val="111232E9"/>
    <w:rsid w:val="120E678B"/>
    <w:rsid w:val="129856FB"/>
    <w:rsid w:val="142A621C"/>
    <w:rsid w:val="149EB74A"/>
    <w:rsid w:val="150D5CD4"/>
    <w:rsid w:val="163FD325"/>
    <w:rsid w:val="16F6B46F"/>
    <w:rsid w:val="18323D2E"/>
    <w:rsid w:val="1AFF95C5"/>
    <w:rsid w:val="1B552477"/>
    <w:rsid w:val="1CEF8BB2"/>
    <w:rsid w:val="1DA9FABE"/>
    <w:rsid w:val="1DD3F72B"/>
    <w:rsid w:val="20709DAF"/>
    <w:rsid w:val="20DC0F90"/>
    <w:rsid w:val="20FFB513"/>
    <w:rsid w:val="21CD7218"/>
    <w:rsid w:val="21F03DB1"/>
    <w:rsid w:val="23CAA09C"/>
    <w:rsid w:val="24A7E52E"/>
    <w:rsid w:val="29C2C8B8"/>
    <w:rsid w:val="2AF89D0B"/>
    <w:rsid w:val="2B44631D"/>
    <w:rsid w:val="2BE8CFD7"/>
    <w:rsid w:val="2E7DF17E"/>
    <w:rsid w:val="312142AA"/>
    <w:rsid w:val="312BD0A0"/>
    <w:rsid w:val="335AF539"/>
    <w:rsid w:val="37D14E13"/>
    <w:rsid w:val="37D69F72"/>
    <w:rsid w:val="37E77A65"/>
    <w:rsid w:val="38B129BC"/>
    <w:rsid w:val="38E7E601"/>
    <w:rsid w:val="391094B4"/>
    <w:rsid w:val="3989141D"/>
    <w:rsid w:val="3ADE80EC"/>
    <w:rsid w:val="3AFD153D"/>
    <w:rsid w:val="3D147BD8"/>
    <w:rsid w:val="3D8D1E69"/>
    <w:rsid w:val="3DAC92EB"/>
    <w:rsid w:val="3E5D13B6"/>
    <w:rsid w:val="3EFAD417"/>
    <w:rsid w:val="40752C04"/>
    <w:rsid w:val="40A7BD12"/>
    <w:rsid w:val="40FD0C8D"/>
    <w:rsid w:val="434E14C8"/>
    <w:rsid w:val="439CA660"/>
    <w:rsid w:val="43EB14D5"/>
    <w:rsid w:val="46FDE7E9"/>
    <w:rsid w:val="4A1BDC7C"/>
    <w:rsid w:val="4A86915E"/>
    <w:rsid w:val="4ADAFADF"/>
    <w:rsid w:val="507CFEB5"/>
    <w:rsid w:val="53445891"/>
    <w:rsid w:val="535587C6"/>
    <w:rsid w:val="5388C8A8"/>
    <w:rsid w:val="53A96EEF"/>
    <w:rsid w:val="53DFC3CF"/>
    <w:rsid w:val="5585C132"/>
    <w:rsid w:val="5BA4423F"/>
    <w:rsid w:val="5E3C60AD"/>
    <w:rsid w:val="608ECD73"/>
    <w:rsid w:val="60F12067"/>
    <w:rsid w:val="6172DBE8"/>
    <w:rsid w:val="617D199A"/>
    <w:rsid w:val="623B013B"/>
    <w:rsid w:val="638CBAA8"/>
    <w:rsid w:val="649D7F9D"/>
    <w:rsid w:val="65937626"/>
    <w:rsid w:val="65D37F3A"/>
    <w:rsid w:val="695A7BCB"/>
    <w:rsid w:val="69626674"/>
    <w:rsid w:val="6A56C3BD"/>
    <w:rsid w:val="6F7D675D"/>
    <w:rsid w:val="6FB8F755"/>
    <w:rsid w:val="6FC0FCC0"/>
    <w:rsid w:val="708418DE"/>
    <w:rsid w:val="719E0780"/>
    <w:rsid w:val="7301465F"/>
    <w:rsid w:val="736E5D3E"/>
    <w:rsid w:val="74D6B7C2"/>
    <w:rsid w:val="7605DD46"/>
    <w:rsid w:val="770CDBCE"/>
    <w:rsid w:val="79D239E4"/>
    <w:rsid w:val="7BC3C80B"/>
    <w:rsid w:val="7CF1DF85"/>
    <w:rsid w:val="7D612A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26E1"/>
  <w15:docId w15:val="{6B063B50-C549-4AF0-AC89-BFEC755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link w:val="Heading2Char"/>
    <w:uiPriority w:val="9"/>
    <w:unhideWhenUsed/>
    <w:qFormat/>
    <w:pPr>
      <w:ind w:left="10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pPr>
    <w:rPr>
      <w:sz w:val="20"/>
      <w:szCs w:val="20"/>
    </w:rPr>
  </w:style>
  <w:style w:type="paragraph" w:styleId="Title">
    <w:name w:val="Title"/>
    <w:basedOn w:val="Normal"/>
    <w:uiPriority w:val="10"/>
    <w:qFormat/>
    <w:pPr>
      <w:spacing w:before="10"/>
      <w:ind w:left="4475" w:right="2625" w:hanging="4375"/>
    </w:pPr>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E05F5"/>
    <w:rPr>
      <w:rFonts w:ascii="Times New Roman" w:eastAsia="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3392">
      <w:bodyDiv w:val="1"/>
      <w:marLeft w:val="0"/>
      <w:marRight w:val="0"/>
      <w:marTop w:val="0"/>
      <w:marBottom w:val="0"/>
      <w:divBdr>
        <w:top w:val="none" w:sz="0" w:space="0" w:color="auto"/>
        <w:left w:val="none" w:sz="0" w:space="0" w:color="auto"/>
        <w:bottom w:val="none" w:sz="0" w:space="0" w:color="auto"/>
        <w:right w:val="none" w:sz="0" w:space="0" w:color="auto"/>
      </w:divBdr>
    </w:div>
    <w:div w:id="189464615">
      <w:bodyDiv w:val="1"/>
      <w:marLeft w:val="0"/>
      <w:marRight w:val="0"/>
      <w:marTop w:val="0"/>
      <w:marBottom w:val="0"/>
      <w:divBdr>
        <w:top w:val="none" w:sz="0" w:space="0" w:color="auto"/>
        <w:left w:val="none" w:sz="0" w:space="0" w:color="auto"/>
        <w:bottom w:val="none" w:sz="0" w:space="0" w:color="auto"/>
        <w:right w:val="none" w:sz="0" w:space="0" w:color="auto"/>
      </w:divBdr>
    </w:div>
    <w:div w:id="267469095">
      <w:bodyDiv w:val="1"/>
      <w:marLeft w:val="0"/>
      <w:marRight w:val="0"/>
      <w:marTop w:val="0"/>
      <w:marBottom w:val="0"/>
      <w:divBdr>
        <w:top w:val="none" w:sz="0" w:space="0" w:color="auto"/>
        <w:left w:val="none" w:sz="0" w:space="0" w:color="auto"/>
        <w:bottom w:val="none" w:sz="0" w:space="0" w:color="auto"/>
        <w:right w:val="none" w:sz="0" w:space="0" w:color="auto"/>
      </w:divBdr>
    </w:div>
    <w:div w:id="880362949">
      <w:bodyDiv w:val="1"/>
      <w:marLeft w:val="0"/>
      <w:marRight w:val="0"/>
      <w:marTop w:val="0"/>
      <w:marBottom w:val="0"/>
      <w:divBdr>
        <w:top w:val="none" w:sz="0" w:space="0" w:color="auto"/>
        <w:left w:val="none" w:sz="0" w:space="0" w:color="auto"/>
        <w:bottom w:val="none" w:sz="0" w:space="0" w:color="auto"/>
        <w:right w:val="none" w:sz="0" w:space="0" w:color="auto"/>
      </w:divBdr>
    </w:div>
    <w:div w:id="1380934943">
      <w:bodyDiv w:val="1"/>
      <w:marLeft w:val="0"/>
      <w:marRight w:val="0"/>
      <w:marTop w:val="0"/>
      <w:marBottom w:val="0"/>
      <w:divBdr>
        <w:top w:val="none" w:sz="0" w:space="0" w:color="auto"/>
        <w:left w:val="none" w:sz="0" w:space="0" w:color="auto"/>
        <w:bottom w:val="none" w:sz="0" w:space="0" w:color="auto"/>
        <w:right w:val="none" w:sz="0" w:space="0" w:color="auto"/>
      </w:divBdr>
    </w:div>
    <w:div w:id="146034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3653</Words>
  <Characters>20824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VidyaSagar Reddy Jonnala</dc:creator>
  <cp:lastModifiedBy>Data Capital</cp:lastModifiedBy>
  <cp:revision>15</cp:revision>
  <dcterms:created xsi:type="dcterms:W3CDTF">2024-08-29T17:14:00Z</dcterms:created>
  <dcterms:modified xsi:type="dcterms:W3CDTF">2024-09-16T18:19:00Z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2023-11-30T00:00:00Z</vt:filetime>
  </property>
  <property fmtid="{D5CDD505-2E9C-101B-9397-08002B2CF9AE}" pid="5" name="Producer">
    <vt:lpwstr>www.ilovepdf.com</vt:lpwstr>
  </property>
</Properties>
</file>